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B553" w14:textId="77777777" w:rsidR="00B4510B" w:rsidRPr="000738B7" w:rsidRDefault="00B4510B" w:rsidP="008F17D7">
      <w:pPr>
        <w:spacing w:before="100" w:beforeAutospacing="1" w:after="240"/>
        <w:rPr>
          <w:rFonts w:cstheme="minorHAnsi"/>
        </w:rPr>
      </w:pPr>
      <w:r w:rsidRPr="000738B7">
        <w:rPr>
          <w:rFonts w:cstheme="minorHAnsi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256ED74" wp14:editId="0777777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559040" cy="10692384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ormance Process 2018 D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3F76C" w14:textId="77777777" w:rsidR="00B4510B" w:rsidRPr="000738B7" w:rsidRDefault="00693EEB">
      <w:pPr>
        <w:rPr>
          <w:rFonts w:cstheme="minorHAnsi"/>
        </w:rPr>
        <w:sectPr w:rsidR="00B4510B" w:rsidRPr="000738B7" w:rsidSect="00B4510B">
          <w:footerReference w:type="default" r:id="rId12"/>
          <w:headerReference w:type="first" r:id="rId13"/>
          <w:footerReference w:type="first" r:id="rId14"/>
          <w:pgSz w:w="11906" w:h="16838"/>
          <w:pgMar w:top="0" w:right="0" w:bottom="0" w:left="0" w:header="0" w:footer="227" w:gutter="0"/>
          <w:cols w:space="708"/>
          <w:docGrid w:linePitch="360"/>
        </w:sectPr>
      </w:pPr>
      <w:r w:rsidRPr="00693EEB">
        <w:rPr>
          <w:rFonts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B7FD6F" wp14:editId="44822AA5">
                <wp:simplePos x="0" y="0"/>
                <wp:positionH relativeFrom="column">
                  <wp:posOffset>5994400</wp:posOffset>
                </wp:positionH>
                <wp:positionV relativeFrom="paragraph">
                  <wp:posOffset>9789795</wp:posOffset>
                </wp:positionV>
                <wp:extent cx="1308100" cy="247650"/>
                <wp:effectExtent l="0" t="0" r="0" b="0"/>
                <wp:wrapThrough wrapText="bothSides">
                  <wp:wrapPolygon edited="0">
                    <wp:start x="944" y="0"/>
                    <wp:lineTo x="944" y="19938"/>
                    <wp:lineTo x="20447" y="19938"/>
                    <wp:lineTo x="20447" y="0"/>
                    <wp:lineTo x="944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8AFC" w14:textId="14D0359B" w:rsidR="00693EEB" w:rsidRPr="00693EEB" w:rsidRDefault="00693EEB" w:rsidP="00693EEB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693EEB">
                              <w:rPr>
                                <w:color w:val="FFFFFF" w:themeColor="background1"/>
                                <w:sz w:val="16"/>
                              </w:rPr>
                              <w:t xml:space="preserve">Version </w:t>
                            </w:r>
                            <w:r w:rsidR="008459C3">
                              <w:rPr>
                                <w:color w:val="FFFFFF" w:themeColor="background1"/>
                                <w:sz w:val="16"/>
                              </w:rPr>
                              <w:t>2</w:t>
                            </w:r>
                            <w:r w:rsidRPr="00693EEB">
                              <w:rPr>
                                <w:color w:val="FFFFFF" w:themeColor="background1"/>
                                <w:sz w:val="16"/>
                              </w:rPr>
                              <w:t xml:space="preserve"> – </w:t>
                            </w:r>
                            <w:r w:rsidR="008459C3">
                              <w:rPr>
                                <w:color w:val="FFFFFF" w:themeColor="background1"/>
                                <w:sz w:val="16"/>
                              </w:rPr>
                              <w:t>June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7FD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pt;margin-top:770.85pt;width:103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+T+AEAAM0DAAAOAAAAZHJzL2Uyb0RvYy54bWysU8tu2zAQvBfoPxC815JdO3EEy0GaNEWB&#10;9AEk/YA1RVlESS5L0pbcr++SchyjvQXVgeBqydmd2eHqejCa7aUPCm3Np5OSM2kFNspua/7j6f7d&#10;krMQwTag0cqaH2Tg1+u3b1a9q+QMO9SN9IxAbKh6V/MuRlcVRRCdNBAm6KSlZIveQKTQb4vGQ0/o&#10;RhezsrwoevSN8yhkCPT3bkzydcZvWynit7YNMjJdc+ot5tXndZPWYr2CauvBdUoc24BXdGFAWSp6&#10;grqDCGzn1T9QRgmPAds4EWgKbFslZOZAbKblX2weO3AycyFxgjvJFP4frPi6f3TfPYvDBxxogJlE&#10;cA8ofgZm8bYDu5U33mPfSWio8DRJVvQuVMerSepQhQSy6b9gQ0OGXcQMNLTeJFWIJyN0GsDhJLoc&#10;IhOp5PtyOS0pJSg3m19eLPJUCqiebzsf4ieJhqVNzT0NNaPD/iHE1A1Uz0dSMYv3Sus8WG1ZX/Or&#10;xWyRL5xljIrkO61MzZdl+kYnJJIfbZMvR1B63FMBbY+sE9GRchw2Ax1M7DfYHIi/x9Ff9B5o06H/&#10;zVlP3qp5+LUDLznTny1peDWdz5MZczBfXM4o8OeZzXkGrCComkfOxu1tzAYeud6Q1q3KMrx0cuyV&#10;PJPVOfo7mfI8zqdeXuH6DwAAAP//AwBQSwMEFAAGAAgAAAAhAGm0m0jgAAAADgEAAA8AAABkcnMv&#10;ZG93bnJldi54bWxMj81OwzAQhO9IvIO1SNyoHZTQNo1TIRBXEOVH6s2Nt0lEvI5itwlvz+ZEjzsz&#10;mv2m2E6uE2ccQutJQ7JQIJAqb1uqNXx+vNytQIRoyJrOE2r4xQDb8vqqMLn1I73jeRdrwSUUcqOh&#10;ibHPpQxVg86Ehe+R2Dv6wZnI51BLO5iRy10n75V6kM60xB8a0+NTg9XP7uQ0fL0e99+pequfXdaP&#10;flKS3FpqfXszPW5ARJzifxhmfEaHkpkO/kQ2iE7DOk15S2QjS5MliDmSZIq1w6yt1BJkWcjLGeUf&#10;AAAA//8DAFBLAQItABQABgAIAAAAIQC2gziS/gAAAOEBAAATAAAAAAAAAAAAAAAAAAAAAABbQ29u&#10;dGVudF9UeXBlc10ueG1sUEsBAi0AFAAGAAgAAAAhADj9If/WAAAAlAEAAAsAAAAAAAAAAAAAAAAA&#10;LwEAAF9yZWxzLy5yZWxzUEsBAi0AFAAGAAgAAAAhACNNj5P4AQAAzQMAAA4AAAAAAAAAAAAAAAAA&#10;LgIAAGRycy9lMm9Eb2MueG1sUEsBAi0AFAAGAAgAAAAhAGm0m0jgAAAADgEAAA8AAAAAAAAAAAAA&#10;AAAAUgQAAGRycy9kb3ducmV2LnhtbFBLBQYAAAAABAAEAPMAAABfBQAAAAA=&#10;" filled="f" stroked="f">
                <v:textbox>
                  <w:txbxContent>
                    <w:p w14:paraId="24EF8AFC" w14:textId="14D0359B" w:rsidR="00693EEB" w:rsidRPr="00693EEB" w:rsidRDefault="00693EEB" w:rsidP="00693EEB">
                      <w:pPr>
                        <w:rPr>
                          <w:color w:val="FFFFFF" w:themeColor="background1"/>
                          <w:sz w:val="16"/>
                        </w:rPr>
                      </w:pPr>
                      <w:r w:rsidRPr="00693EEB">
                        <w:rPr>
                          <w:color w:val="FFFFFF" w:themeColor="background1"/>
                          <w:sz w:val="16"/>
                        </w:rPr>
                        <w:t xml:space="preserve">Version </w:t>
                      </w:r>
                      <w:r w:rsidR="008459C3">
                        <w:rPr>
                          <w:color w:val="FFFFFF" w:themeColor="background1"/>
                          <w:sz w:val="16"/>
                        </w:rPr>
                        <w:t>2</w:t>
                      </w:r>
                      <w:r w:rsidRPr="00693EEB">
                        <w:rPr>
                          <w:color w:val="FFFFFF" w:themeColor="background1"/>
                          <w:sz w:val="16"/>
                        </w:rPr>
                        <w:t xml:space="preserve"> – </w:t>
                      </w:r>
                      <w:r w:rsidR="008459C3">
                        <w:rPr>
                          <w:color w:val="FFFFFF" w:themeColor="background1"/>
                          <w:sz w:val="16"/>
                        </w:rPr>
                        <w:t>June 2023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4510B" w:rsidRPr="000738B7">
        <w:rPr>
          <w:rFonts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589D00" wp14:editId="07777777">
                <wp:simplePos x="0" y="0"/>
                <wp:positionH relativeFrom="column">
                  <wp:posOffset>498475</wp:posOffset>
                </wp:positionH>
                <wp:positionV relativeFrom="paragraph">
                  <wp:posOffset>8025604</wp:posOffset>
                </wp:positionV>
                <wp:extent cx="648906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39F0" w14:textId="24CAC663" w:rsidR="00B4510B" w:rsidRDefault="0090138C" w:rsidP="00B4510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70"/>
                                <w:szCs w:val="70"/>
                              </w:rPr>
                              <w:t>Parent Commitment Agreement</w:t>
                            </w:r>
                            <w:r w:rsidR="004A6457">
                              <w:rPr>
                                <w:rFonts w:ascii="Century Gothic" w:hAnsi="Century Gothic"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for Early Learning Centres</w:t>
                            </w:r>
                          </w:p>
                          <w:p w14:paraId="5F014294" w14:textId="77777777" w:rsidR="00B4510B" w:rsidRPr="00B4510B" w:rsidRDefault="00B4510B" w:rsidP="00B4510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89D00" id="_x0000_s1027" type="#_x0000_t202" style="position:absolute;margin-left:39.25pt;margin-top:631.95pt;width:510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oq/QEAANUDAAAOAAAAZHJzL2Uyb0RvYy54bWysU9uO2yAQfa/Uf0C8N3YiJ0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q6K9SZfLSnhmJsXebFapLFkrHy6bp0PnwRoEoOKOpxqgmenBx9iO6x8+iVWM7CXSqXJKkP6&#10;im6Wi2W6cJXRMqDxlNQVXefxG60QWX40TbocmFRjjAWUmWhHpiPnMNQDkc2kSVShhuaMOjgYfYbv&#10;AoMO3B9KevRYRf3vI3OCEvXZoJabeVFEU6ZNsXyPxIm7ztTXGWY4QlU0UDKGdyEZOVL29hY138uk&#10;xnMnU8vonSTS5PNozut9+uv5Ne7+AgAA//8DAFBLAwQUAAYACAAAACEAZ1gmS+AAAAANAQAADwAA&#10;AGRycy9kb3ducmV2LnhtbEyPy07DMBBF90j8gzVI7Kid0EcIcaoKtWVZKBFrNx6SiPih2E3D3zNd&#10;wW4eR3fOFOvJ9GzEIXTOSkhmAhja2unONhKqj91DBixEZbXqnUUJPxhgXd7eFCrX7mLfcTzGhlGI&#10;DbmS0Mboc85D3aJRYeY8Wtp9ucGoSO3QcD2oC4WbnqdCLLlRnaULrfL40mL9fTwbCT76/ep1OLxt&#10;trtRVJ/7Ku2arZT3d9PmGVjEKf7BcNUndSjJ6eTOVgfWS1hlCyJpni4fn4BdiUSIObATVfNskQAv&#10;C/7/i/IXAAD//wMAUEsBAi0AFAAGAAgAAAAhALaDOJL+AAAA4QEAABMAAAAAAAAAAAAAAAAAAAAA&#10;AFtDb250ZW50X1R5cGVzXS54bWxQSwECLQAUAAYACAAAACEAOP0h/9YAAACUAQAACwAAAAAAAAAA&#10;AAAAAAAvAQAAX3JlbHMvLnJlbHNQSwECLQAUAAYACAAAACEAxsW6Kv0BAADVAwAADgAAAAAAAAAA&#10;AAAAAAAuAgAAZHJzL2Uyb0RvYy54bWxQSwECLQAUAAYACAAAACEAZ1gmS+AAAAANAQAADwAAAAAA&#10;AAAAAAAAAABXBAAAZHJzL2Rvd25yZXYueG1sUEsFBgAAAAAEAAQA8wAAAGQFAAAAAA==&#10;" filled="f" stroked="f">
                <v:textbox style="mso-fit-shape-to-text:t">
                  <w:txbxContent>
                    <w:p w14:paraId="7D6F39F0" w14:textId="24CAC663" w:rsidR="00B4510B" w:rsidRDefault="0090138C" w:rsidP="00B4510B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70"/>
                          <w:szCs w:val="70"/>
                        </w:rPr>
                        <w:t>Parent Commitment Agreement</w:t>
                      </w:r>
                      <w:r w:rsidR="004A6457">
                        <w:rPr>
                          <w:rFonts w:ascii="Century Gothic" w:hAnsi="Century Gothic"/>
                          <w:color w:val="FFFFFF" w:themeColor="background1"/>
                          <w:sz w:val="70"/>
                          <w:szCs w:val="70"/>
                        </w:rPr>
                        <w:t xml:space="preserve"> for Early Learning Centres</w:t>
                      </w:r>
                    </w:p>
                    <w:p w14:paraId="5F014294" w14:textId="77777777" w:rsidR="00B4510B" w:rsidRPr="00B4510B" w:rsidRDefault="00B4510B" w:rsidP="00B4510B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91B64B" w14:textId="77777777" w:rsidR="00E5320D" w:rsidRDefault="00E5320D" w:rsidP="008503AE">
      <w:pPr>
        <w:spacing w:before="240" w:after="0" w:line="240" w:lineRule="auto"/>
        <w:rPr>
          <w:rFonts w:cstheme="minorHAnsi"/>
          <w:b/>
          <w:color w:val="595959" w:themeColor="text1" w:themeTint="A6"/>
        </w:rPr>
        <w:sectPr w:rsidR="00E5320D" w:rsidSect="00425653"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284" w:left="720" w:header="0" w:footer="57" w:gutter="0"/>
          <w:cols w:space="0"/>
          <w:titlePg/>
          <w:docGrid w:linePitch="360"/>
        </w:sectPr>
      </w:pPr>
    </w:p>
    <w:p w14:paraId="65A22F4B" w14:textId="77777777" w:rsidR="00A43458" w:rsidRDefault="00A43458" w:rsidP="008503AE">
      <w:pPr>
        <w:spacing w:before="240" w:after="0" w:line="240" w:lineRule="auto"/>
        <w:rPr>
          <w:rFonts w:cstheme="minorHAnsi"/>
          <w:b/>
          <w:color w:val="595959" w:themeColor="text1" w:themeTint="A6"/>
        </w:rPr>
      </w:pPr>
    </w:p>
    <w:p w14:paraId="599D777C" w14:textId="77777777" w:rsidR="0005527D" w:rsidRDefault="0005527D" w:rsidP="00A43458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09D52236" w14:textId="77777777" w:rsidR="0005527D" w:rsidRDefault="0005527D" w:rsidP="00A43458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10134C13" w14:textId="20BAB4D1" w:rsidR="00A43458" w:rsidRDefault="00A43458" w:rsidP="00A43458">
      <w:pPr>
        <w:spacing w:after="120" w:line="240" w:lineRule="auto"/>
        <w:rPr>
          <w:rFonts w:cstheme="minorHAnsi"/>
          <w:color w:val="595959" w:themeColor="text1" w:themeTint="A6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This Parent Commitment Agreement relates to the offer of enrolment for </w:t>
      </w:r>
      <w:r w:rsidRPr="000738B7">
        <w:rPr>
          <w:rFonts w:cstheme="minorHAnsi"/>
          <w:color w:val="595959" w:themeColor="text1" w:themeTint="A6"/>
        </w:rPr>
        <w:t>[</w:t>
      </w:r>
      <w:r w:rsidR="007876FA">
        <w:rPr>
          <w:rFonts w:cstheme="minorHAnsi"/>
          <w:color w:val="595959" w:themeColor="text1" w:themeTint="A6"/>
        </w:rPr>
        <w:t>i</w:t>
      </w:r>
      <w:r w:rsidRPr="000738B7">
        <w:rPr>
          <w:rFonts w:cstheme="minorHAnsi"/>
          <w:color w:val="595959" w:themeColor="text1" w:themeTint="A6"/>
          <w:highlight w:val="yellow"/>
        </w:rPr>
        <w:t>nsert student name, and date of birth</w:t>
      </w:r>
      <w:r w:rsidRPr="000738B7">
        <w:rPr>
          <w:rFonts w:cstheme="minorHAnsi"/>
          <w:color w:val="595959" w:themeColor="text1" w:themeTint="A6"/>
        </w:rPr>
        <w:t xml:space="preserve">] (referred to below as </w:t>
      </w:r>
      <w:r w:rsidRPr="000738B7">
        <w:rPr>
          <w:rFonts w:cstheme="minorHAnsi"/>
          <w:b/>
          <w:color w:val="595959" w:themeColor="text1" w:themeTint="A6"/>
        </w:rPr>
        <w:t>“Student”</w:t>
      </w:r>
      <w:r w:rsidRPr="000738B7">
        <w:rPr>
          <w:rFonts w:cstheme="minorHAnsi"/>
          <w:color w:val="595959" w:themeColor="text1" w:themeTint="A6"/>
        </w:rPr>
        <w:t xml:space="preserve">) at </w:t>
      </w:r>
      <w:r w:rsidRPr="000738B7">
        <w:rPr>
          <w:rFonts w:cstheme="minorHAnsi"/>
          <w:color w:val="595959" w:themeColor="text1" w:themeTint="A6"/>
          <w:highlight w:val="yellow"/>
        </w:rPr>
        <w:t>[insert name of</w:t>
      </w:r>
      <w:r>
        <w:rPr>
          <w:rFonts w:cstheme="minorHAnsi"/>
          <w:color w:val="595959" w:themeColor="text1" w:themeTint="A6"/>
          <w:highlight w:val="yellow"/>
        </w:rPr>
        <w:t xml:space="preserve"> </w:t>
      </w:r>
      <w:proofErr w:type="gramStart"/>
      <w:r>
        <w:rPr>
          <w:rFonts w:cstheme="minorHAnsi"/>
          <w:color w:val="595959" w:themeColor="text1" w:themeTint="A6"/>
          <w:highlight w:val="yellow"/>
        </w:rPr>
        <w:t>ELC</w:t>
      </w:r>
      <w:r w:rsidRPr="000738B7">
        <w:rPr>
          <w:rFonts w:cstheme="minorHAnsi"/>
          <w:color w:val="595959" w:themeColor="text1" w:themeTint="A6"/>
          <w:highlight w:val="yellow"/>
        </w:rPr>
        <w:t xml:space="preserve"> </w:t>
      </w:r>
      <w:r w:rsidRPr="000738B7">
        <w:rPr>
          <w:rFonts w:cstheme="minorHAnsi"/>
          <w:color w:val="595959" w:themeColor="text1" w:themeTint="A6"/>
        </w:rPr>
        <w:t>]</w:t>
      </w:r>
      <w:proofErr w:type="gramEnd"/>
      <w:r w:rsidRPr="000738B7">
        <w:rPr>
          <w:rFonts w:cstheme="minorHAnsi"/>
          <w:color w:val="595959" w:themeColor="text1" w:themeTint="A6"/>
        </w:rPr>
        <w:t xml:space="preserve"> (referred to below as </w:t>
      </w:r>
      <w:r w:rsidRPr="000738B7">
        <w:rPr>
          <w:rFonts w:cstheme="minorHAnsi"/>
          <w:b/>
          <w:color w:val="595959" w:themeColor="text1" w:themeTint="A6"/>
        </w:rPr>
        <w:t>“</w:t>
      </w:r>
      <w:r>
        <w:rPr>
          <w:rFonts w:cstheme="minorHAnsi"/>
          <w:b/>
          <w:color w:val="595959" w:themeColor="text1" w:themeTint="A6"/>
        </w:rPr>
        <w:t>ELC</w:t>
      </w:r>
      <w:r w:rsidRPr="000738B7">
        <w:rPr>
          <w:rFonts w:cstheme="minorHAnsi"/>
          <w:b/>
          <w:color w:val="595959" w:themeColor="text1" w:themeTint="A6"/>
        </w:rPr>
        <w:t>”</w:t>
      </w:r>
      <w:r w:rsidRPr="000738B7">
        <w:rPr>
          <w:rFonts w:cstheme="minorHAnsi"/>
          <w:color w:val="595959" w:themeColor="text1" w:themeTint="A6"/>
        </w:rPr>
        <w:t>)</w:t>
      </w:r>
      <w:r>
        <w:rPr>
          <w:rFonts w:cstheme="minorHAnsi"/>
          <w:color w:val="595959" w:themeColor="text1" w:themeTint="A6"/>
        </w:rPr>
        <w:t xml:space="preserve"> that may be received as part of the Catholic Education Archdiocese of Canberra and Goulburn enrolment process.</w:t>
      </w:r>
    </w:p>
    <w:p w14:paraId="79628DAE" w14:textId="77777777" w:rsidR="0005527D" w:rsidRPr="000738B7" w:rsidRDefault="0005527D" w:rsidP="00A43458">
      <w:pPr>
        <w:spacing w:after="120" w:line="240" w:lineRule="auto"/>
        <w:rPr>
          <w:rFonts w:cstheme="minorHAnsi"/>
          <w:color w:val="595959" w:themeColor="text1" w:themeTint="A6"/>
        </w:rPr>
      </w:pPr>
    </w:p>
    <w:p w14:paraId="4F5A332B" w14:textId="77777777" w:rsidR="00A43458" w:rsidRDefault="00A43458" w:rsidP="00A43458">
      <w:pPr>
        <w:spacing w:before="120" w:after="60" w:line="240" w:lineRule="auto"/>
        <w:rPr>
          <w:rFonts w:cstheme="minorHAnsi"/>
          <w:color w:val="595959" w:themeColor="text1" w:themeTint="A6"/>
        </w:rPr>
      </w:pPr>
      <w:r w:rsidRPr="000738B7">
        <w:rPr>
          <w:rFonts w:cstheme="minorHAnsi"/>
          <w:color w:val="595959" w:themeColor="text1" w:themeTint="A6"/>
        </w:rPr>
        <w:t xml:space="preserve">The Parent Commitments and Declarations in this </w:t>
      </w:r>
      <w:r>
        <w:rPr>
          <w:rFonts w:cstheme="minorHAnsi"/>
          <w:color w:val="595959" w:themeColor="text1" w:themeTint="A6"/>
        </w:rPr>
        <w:t xml:space="preserve">ELC </w:t>
      </w:r>
      <w:r w:rsidRPr="000738B7">
        <w:rPr>
          <w:rFonts w:cstheme="minorHAnsi"/>
          <w:color w:val="595959" w:themeColor="text1" w:themeTint="A6"/>
        </w:rPr>
        <w:t>PCA are made by:</w:t>
      </w:r>
    </w:p>
    <w:p w14:paraId="064FEAA4" w14:textId="77777777" w:rsidR="0005527D" w:rsidRPr="000738B7" w:rsidRDefault="0005527D" w:rsidP="00A43458">
      <w:pPr>
        <w:spacing w:before="120" w:after="60" w:line="240" w:lineRule="auto"/>
        <w:rPr>
          <w:rFonts w:cstheme="minorHAnsi"/>
          <w:color w:val="595959" w:themeColor="text1" w:themeTint="A6"/>
        </w:rPr>
      </w:pPr>
    </w:p>
    <w:p w14:paraId="5269D049" w14:textId="77777777" w:rsidR="00A43458" w:rsidRPr="000738B7" w:rsidRDefault="00A43458" w:rsidP="00A43458">
      <w:pPr>
        <w:pStyle w:val="ListParagraph"/>
        <w:numPr>
          <w:ilvl w:val="0"/>
          <w:numId w:val="12"/>
        </w:numPr>
        <w:spacing w:before="60" w:after="60" w:line="240" w:lineRule="auto"/>
        <w:ind w:left="714" w:hanging="357"/>
        <w:contextualSpacing w:val="0"/>
        <w:rPr>
          <w:rFonts w:cstheme="minorHAnsi"/>
          <w:color w:val="595959" w:themeColor="text1" w:themeTint="A6"/>
        </w:rPr>
      </w:pPr>
      <w:r w:rsidRPr="000738B7">
        <w:rPr>
          <w:rFonts w:cstheme="minorHAnsi"/>
          <w:color w:val="595959" w:themeColor="text1" w:themeTint="A6"/>
        </w:rPr>
        <w:t>[</w:t>
      </w:r>
      <w:r w:rsidRPr="000738B7">
        <w:rPr>
          <w:rFonts w:cstheme="minorHAnsi"/>
          <w:color w:val="595959" w:themeColor="text1" w:themeTint="A6"/>
          <w:highlight w:val="yellow"/>
        </w:rPr>
        <w:t>insert name of parent/s or guardian/s making the commitments</w:t>
      </w:r>
      <w:r w:rsidRPr="000738B7">
        <w:rPr>
          <w:rFonts w:cstheme="minorHAnsi"/>
          <w:color w:val="595959" w:themeColor="text1" w:themeTint="A6"/>
        </w:rPr>
        <w:t>] of [</w:t>
      </w:r>
      <w:r w:rsidRPr="000738B7">
        <w:rPr>
          <w:rFonts w:cstheme="minorHAnsi"/>
          <w:color w:val="595959" w:themeColor="text1" w:themeTint="A6"/>
          <w:highlight w:val="yellow"/>
        </w:rPr>
        <w:t>insert address</w:t>
      </w:r>
      <w:r w:rsidRPr="000738B7">
        <w:rPr>
          <w:rFonts w:cstheme="minorHAnsi"/>
          <w:color w:val="595959" w:themeColor="text1" w:themeTint="A6"/>
        </w:rPr>
        <w:t>] and</w:t>
      </w:r>
    </w:p>
    <w:p w14:paraId="40686E4A" w14:textId="77777777" w:rsidR="00A43458" w:rsidRPr="000738B7" w:rsidRDefault="00A43458" w:rsidP="00A43458">
      <w:pPr>
        <w:pStyle w:val="ListParagraph"/>
        <w:numPr>
          <w:ilvl w:val="0"/>
          <w:numId w:val="12"/>
        </w:numPr>
        <w:spacing w:before="60" w:after="60" w:line="240" w:lineRule="auto"/>
        <w:ind w:left="714" w:hanging="357"/>
        <w:contextualSpacing w:val="0"/>
        <w:rPr>
          <w:rFonts w:cstheme="minorHAnsi"/>
          <w:color w:val="595959" w:themeColor="text1" w:themeTint="A6"/>
        </w:rPr>
      </w:pPr>
      <w:r w:rsidRPr="000738B7">
        <w:rPr>
          <w:rFonts w:cstheme="minorHAnsi"/>
          <w:color w:val="595959" w:themeColor="text1" w:themeTint="A6"/>
        </w:rPr>
        <w:t>[</w:t>
      </w:r>
      <w:r w:rsidRPr="000738B7">
        <w:rPr>
          <w:rFonts w:cstheme="minorHAnsi"/>
          <w:color w:val="595959" w:themeColor="text1" w:themeTint="A6"/>
          <w:highlight w:val="yellow"/>
        </w:rPr>
        <w:t>insert name of parent/s or guardian/s making the commitments</w:t>
      </w:r>
      <w:r w:rsidRPr="000738B7">
        <w:rPr>
          <w:rFonts w:cstheme="minorHAnsi"/>
          <w:color w:val="595959" w:themeColor="text1" w:themeTint="A6"/>
        </w:rPr>
        <w:t>] of [</w:t>
      </w:r>
      <w:r w:rsidRPr="000738B7">
        <w:rPr>
          <w:rFonts w:cstheme="minorHAnsi"/>
          <w:color w:val="595959" w:themeColor="text1" w:themeTint="A6"/>
          <w:highlight w:val="yellow"/>
        </w:rPr>
        <w:t>insert address</w:t>
      </w:r>
      <w:r w:rsidRPr="000738B7">
        <w:rPr>
          <w:rFonts w:cstheme="minorHAnsi"/>
          <w:color w:val="595959" w:themeColor="text1" w:themeTint="A6"/>
        </w:rPr>
        <w:t>]</w:t>
      </w:r>
    </w:p>
    <w:p w14:paraId="015BEAB2" w14:textId="77777777" w:rsidR="00A43458" w:rsidRPr="00B35C7A" w:rsidRDefault="00A43458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3E477206" w14:textId="77777777" w:rsidR="00A43458" w:rsidRPr="00B35C7A" w:rsidRDefault="00A43458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0B200A33" w14:textId="77777777" w:rsidR="0005527D" w:rsidRDefault="0005527D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522A1197" w14:textId="77777777" w:rsidR="0005527D" w:rsidRDefault="0005527D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7FAC1BF0" w14:textId="77777777" w:rsidR="0005527D" w:rsidRDefault="0005527D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55EE3555" w14:textId="32F1C1FF" w:rsidR="00A43458" w:rsidRDefault="00A43458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395CB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details of this offer are as</w:t>
      </w:r>
      <w:r w:rsidRPr="00B35C7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follows:</w:t>
      </w:r>
    </w:p>
    <w:p w14:paraId="35408940" w14:textId="77777777" w:rsidR="0005527D" w:rsidRDefault="0005527D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6F6CA8F4" w14:textId="77777777" w:rsidR="0005527D" w:rsidRPr="00395CBE" w:rsidRDefault="0005527D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2E80EB6D" w14:textId="77777777" w:rsidR="00A43458" w:rsidRPr="00B35C7A" w:rsidRDefault="00A43458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22D47D81" w14:textId="77777777" w:rsidR="00A43458" w:rsidRPr="00D00E82" w:rsidRDefault="00A43458" w:rsidP="008459C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D00E8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Admission Details - Daily</w:t>
      </w:r>
    </w:p>
    <w:p w14:paraId="4CDF8D96" w14:textId="77777777" w:rsidR="00A43458" w:rsidRPr="008459C3" w:rsidRDefault="00A43458" w:rsidP="008459C3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</w:pPr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>Preschool Plus (8:00am to 5:30pm)</w:t>
      </w:r>
    </w:p>
    <w:p w14:paraId="37479786" w14:textId="77777777" w:rsidR="00A43458" w:rsidRPr="008459C3" w:rsidRDefault="00A43458" w:rsidP="008459C3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</w:pPr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>Preschool (9:00am to 3:00pm)</w:t>
      </w:r>
    </w:p>
    <w:p w14:paraId="6000F504" w14:textId="77777777" w:rsidR="0005527D" w:rsidRPr="00D00E82" w:rsidRDefault="0005527D" w:rsidP="008459C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508CB5F6" w14:textId="77777777" w:rsidR="00A43458" w:rsidRPr="00D00E82" w:rsidRDefault="00A43458" w:rsidP="008459C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D00E8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Admission Details - Weekly</w:t>
      </w:r>
    </w:p>
    <w:p w14:paraId="412D86BE" w14:textId="77777777" w:rsidR="00A43458" w:rsidRPr="008459C3" w:rsidRDefault="00A43458" w:rsidP="008459C3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</w:pPr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>Five days per week (Monday to Friday)</w:t>
      </w:r>
    </w:p>
    <w:p w14:paraId="0A9701D7" w14:textId="77777777" w:rsidR="00A43458" w:rsidRPr="008459C3" w:rsidRDefault="00A43458" w:rsidP="008459C3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</w:pPr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 xml:space="preserve">Five days per fortnight (Mondays, </w:t>
      </w:r>
      <w:proofErr w:type="gramStart"/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>Tuesdays</w:t>
      </w:r>
      <w:proofErr w:type="gramEnd"/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 xml:space="preserve"> and alternate Wednesdays)</w:t>
      </w:r>
    </w:p>
    <w:p w14:paraId="5E2E4E46" w14:textId="77777777" w:rsidR="00A43458" w:rsidRPr="008459C3" w:rsidRDefault="00A43458" w:rsidP="008459C3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</w:pPr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 xml:space="preserve">Five days per fortnight (alternate Wednesdays, </w:t>
      </w:r>
      <w:proofErr w:type="gramStart"/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>Thursdays</w:t>
      </w:r>
      <w:proofErr w:type="gramEnd"/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 xml:space="preserve"> and Fridays)</w:t>
      </w:r>
    </w:p>
    <w:p w14:paraId="50324175" w14:textId="77777777" w:rsidR="0005527D" w:rsidRPr="00D00E82" w:rsidRDefault="0005527D" w:rsidP="008459C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317DC3F9" w14:textId="77777777" w:rsidR="00A43458" w:rsidRPr="00D00E82" w:rsidRDefault="00A43458" w:rsidP="008459C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D00E82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Admission Details - Annually</w:t>
      </w:r>
    </w:p>
    <w:p w14:paraId="40D3FA8E" w14:textId="77777777" w:rsidR="00A43458" w:rsidRPr="008459C3" w:rsidRDefault="00A43458" w:rsidP="008459C3">
      <w:pPr>
        <w:pStyle w:val="ListParagraph"/>
        <w:numPr>
          <w:ilvl w:val="0"/>
          <w:numId w:val="1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</w:pPr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>48 weeks per year</w:t>
      </w:r>
    </w:p>
    <w:p w14:paraId="1F3FDDEC" w14:textId="6652EA33" w:rsidR="00A43458" w:rsidRPr="008459C3" w:rsidRDefault="00A43458" w:rsidP="008459C3">
      <w:pPr>
        <w:pStyle w:val="ListParagraph"/>
        <w:numPr>
          <w:ilvl w:val="0"/>
          <w:numId w:val="16"/>
        </w:numPr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</w:pPr>
      <w:r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>40 weeks per year (school terms only</w:t>
      </w:r>
      <w:r w:rsidR="008459C3" w:rsidRPr="008459C3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n-AU"/>
        </w:rPr>
        <w:t>)</w:t>
      </w:r>
    </w:p>
    <w:p w14:paraId="21447A80" w14:textId="77777777" w:rsidR="008459C3" w:rsidRDefault="008459C3" w:rsidP="008459C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70317362" w14:textId="77777777" w:rsidR="00A43458" w:rsidRPr="00B35C7A" w:rsidRDefault="00A43458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34246FD6" w14:textId="77777777" w:rsidR="00A43458" w:rsidRDefault="00A43458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B872B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This enrolment is in place for the entire school year and only varied with the approval of the Early Learning Centre Director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as a result of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a significant change to your family situation. 28 days’ notice is required for any enrolment variation.</w:t>
      </w:r>
    </w:p>
    <w:p w14:paraId="74E33AAF" w14:textId="77777777" w:rsidR="00A43458" w:rsidRPr="00A2264A" w:rsidRDefault="00A43458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4C4F3286" w14:textId="77777777" w:rsidR="00A43458" w:rsidRPr="00A2264A" w:rsidRDefault="00A43458" w:rsidP="00A43458">
      <w:pPr>
        <w:spacing w:after="200" w:line="240" w:lineRule="auto"/>
        <w:jc w:val="both"/>
        <w:rPr>
          <w:rFonts w:ascii="Arial" w:eastAsia="Calibri" w:hAnsi="Arial" w:cs="Arial"/>
          <w:iCs/>
          <w:color w:val="000000"/>
          <w:kern w:val="28"/>
          <w:sz w:val="20"/>
          <w:szCs w:val="20"/>
          <w:lang w:eastAsia="en-AU"/>
        </w:rPr>
      </w:pPr>
      <w:r w:rsidRPr="00A2264A">
        <w:rPr>
          <w:rFonts w:ascii="Arial" w:eastAsia="Calibri" w:hAnsi="Arial" w:cs="Arial"/>
          <w:iCs/>
          <w:color w:val="000000"/>
          <w:kern w:val="28"/>
          <w:sz w:val="20"/>
          <w:szCs w:val="20"/>
          <w:lang w:eastAsia="en-AU"/>
        </w:rPr>
        <w:t>Your child has been accepted into [</w:t>
      </w:r>
      <w:r w:rsidRPr="00A2264A">
        <w:rPr>
          <w:rFonts w:ascii="Arial" w:eastAsia="Calibri" w:hAnsi="Arial" w:cs="Arial"/>
          <w:iCs/>
          <w:color w:val="000000"/>
          <w:kern w:val="28"/>
          <w:sz w:val="20"/>
          <w:szCs w:val="20"/>
          <w:highlight w:val="yellow"/>
          <w:lang w:eastAsia="en-AU"/>
        </w:rPr>
        <w:t>ELC Name</w:t>
      </w:r>
      <w:r w:rsidRPr="00A2264A">
        <w:rPr>
          <w:rFonts w:ascii="Arial" w:eastAsia="Calibri" w:hAnsi="Arial" w:cs="Arial"/>
          <w:iCs/>
          <w:color w:val="000000"/>
          <w:kern w:val="28"/>
          <w:sz w:val="20"/>
          <w:szCs w:val="20"/>
          <w:lang w:eastAsia="en-AU"/>
        </w:rPr>
        <w:t>] commencing in [</w:t>
      </w:r>
      <w:r w:rsidRPr="00A2264A">
        <w:rPr>
          <w:rFonts w:ascii="Arial" w:eastAsia="Calibri" w:hAnsi="Arial" w:cs="Arial"/>
          <w:iCs/>
          <w:color w:val="000000"/>
          <w:kern w:val="28"/>
          <w:sz w:val="20"/>
          <w:szCs w:val="20"/>
          <w:highlight w:val="yellow"/>
          <w:lang w:eastAsia="en-AU"/>
        </w:rPr>
        <w:t>Year</w:t>
      </w:r>
      <w:r w:rsidRPr="00A2264A">
        <w:rPr>
          <w:rFonts w:ascii="Arial" w:eastAsia="Calibri" w:hAnsi="Arial" w:cs="Arial"/>
          <w:iCs/>
          <w:color w:val="000000"/>
          <w:kern w:val="28"/>
          <w:sz w:val="20"/>
          <w:szCs w:val="20"/>
          <w:lang w:eastAsia="en-AU"/>
        </w:rPr>
        <w:t>]. Please note that acceptance into an Archdiocesan Regional ELC is not a guarantee of an enrolment at the primary school where the ELC is located. Primary school enrolment is assessed under the Enrolment Policy of Catholic Education, Archdiocese of Canberra &amp; Goulburn.</w:t>
      </w:r>
    </w:p>
    <w:p w14:paraId="15522EB3" w14:textId="77777777" w:rsidR="00A43458" w:rsidRPr="00395CBE" w:rsidRDefault="00A43458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0CD651B6" w14:textId="77777777" w:rsidR="00A43458" w:rsidRDefault="00A43458" w:rsidP="00A434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It is the expectation that parents will:</w:t>
      </w:r>
    </w:p>
    <w:p w14:paraId="15096DF0" w14:textId="77777777" w:rsidR="00A43458" w:rsidRDefault="00A43458" w:rsidP="00A434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conduct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themselves</w:t>
      </w: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 a manner that is consistent with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their obligations as a p</w:t>
      </w: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arent in the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ELC,</w:t>
      </w:r>
    </w:p>
    <w:p w14:paraId="25CB5A38" w14:textId="77777777" w:rsidR="00A43458" w:rsidRDefault="00A43458" w:rsidP="00A434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trust in the experience, </w:t>
      </w:r>
      <w:proofErr w:type="gramStart"/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expertise</w:t>
      </w:r>
      <w:proofErr w:type="gramEnd"/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and professional judgement of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teachers </w:t>
      </w: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at the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ELC</w:t>
      </w: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, and will actively support them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 the provision of 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child’s</w:t>
      </w: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’s</w:t>
      </w:r>
      <w:proofErr w:type="spellEnd"/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education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and </w:t>
      </w:r>
    </w:p>
    <w:p w14:paraId="0550DB82" w14:textId="77777777" w:rsidR="00A43458" w:rsidRPr="004A334F" w:rsidRDefault="00A43458" w:rsidP="00A4345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will raise concerns or issues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they </w:t>
      </w: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have about any matter involving the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ELC</w:t>
      </w: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 a respectful and considerate manner with staff and in accordance with any process that may exist at the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ELC</w:t>
      </w:r>
      <w:r w:rsidRPr="004A334F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0A01B072" w14:textId="77777777" w:rsidR="00A43458" w:rsidRPr="004A334F" w:rsidRDefault="00A43458" w:rsidP="00A4345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14:paraId="2121B5B5" w14:textId="7DDAAAF3" w:rsidR="00A43458" w:rsidRDefault="00A43458" w:rsidP="00A43458">
      <w:pPr>
        <w:spacing w:before="240" w:after="0" w:line="240" w:lineRule="auto"/>
        <w:rPr>
          <w:rFonts w:cstheme="minorHAnsi"/>
          <w:b/>
          <w:color w:val="595959" w:themeColor="text1" w:themeTint="A6"/>
        </w:rPr>
      </w:pPr>
      <w:r w:rsidRPr="00B35C7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Please </w:t>
      </w:r>
      <w:r w:rsidRPr="00395CB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also </w:t>
      </w:r>
      <w:r w:rsidRPr="00B35C7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note </w:t>
      </w:r>
      <w:r w:rsidRPr="00395CB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that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if you are receiving Child Care Subsidy and your </w:t>
      </w:r>
      <w:r w:rsidRPr="008221A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child doesn’t attend their first booked day 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government may not pay CCS until your child attends the ELC. This may result in full fees until your child’s first day of attendance. I am happy to discuss this further with individual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families</w:t>
      </w:r>
      <w:proofErr w:type="gramEnd"/>
    </w:p>
    <w:p w14:paraId="68200899" w14:textId="77777777" w:rsidR="0005527D" w:rsidRDefault="00E5320D">
      <w:pPr>
        <w:rPr>
          <w:rFonts w:cstheme="minorHAnsi"/>
          <w:b/>
          <w:color w:val="595959" w:themeColor="text1" w:themeTint="A6"/>
        </w:rPr>
        <w:sectPr w:rsidR="0005527D" w:rsidSect="00E5320D">
          <w:type w:val="continuous"/>
          <w:pgSz w:w="11906" w:h="16838"/>
          <w:pgMar w:top="720" w:right="720" w:bottom="284" w:left="720" w:header="0" w:footer="57" w:gutter="0"/>
          <w:cols w:space="0"/>
          <w:titlePg/>
          <w:docGrid w:linePitch="360"/>
        </w:sectPr>
      </w:pPr>
      <w:r>
        <w:rPr>
          <w:rFonts w:cstheme="minorHAnsi"/>
          <w:b/>
          <w:color w:val="595959" w:themeColor="text1" w:themeTint="A6"/>
        </w:rPr>
        <w:br w:type="page"/>
      </w:r>
    </w:p>
    <w:p w14:paraId="57165DA4" w14:textId="702BE61C" w:rsidR="00E5320D" w:rsidRDefault="00E5320D">
      <w:pPr>
        <w:rPr>
          <w:rFonts w:cstheme="minorHAnsi"/>
          <w:b/>
          <w:color w:val="595959" w:themeColor="text1" w:themeTint="A6"/>
        </w:rPr>
      </w:pPr>
    </w:p>
    <w:p w14:paraId="1C132D43" w14:textId="7EF3EF5C" w:rsidR="008134DB" w:rsidRPr="000738B7" w:rsidRDefault="008134DB" w:rsidP="00A845A2">
      <w:pPr>
        <w:pStyle w:val="ListParagraph"/>
        <w:spacing w:after="40" w:line="240" w:lineRule="auto"/>
        <w:ind w:left="714"/>
        <w:contextualSpacing w:val="0"/>
        <w:rPr>
          <w:rFonts w:cstheme="minorHAnsi"/>
          <w:color w:val="595959" w:themeColor="text1" w:themeTint="A6"/>
        </w:rPr>
        <w:sectPr w:rsidR="008134DB" w:rsidRPr="000738B7" w:rsidSect="008E4EBF">
          <w:headerReference w:type="default" r:id="rId18"/>
          <w:footerReference w:type="default" r:id="rId19"/>
          <w:type w:val="continuous"/>
          <w:pgSz w:w="11906" w:h="16838"/>
          <w:pgMar w:top="720" w:right="720" w:bottom="720" w:left="588" w:header="0" w:footer="227" w:gutter="0"/>
          <w:cols w:num="2" w:space="40"/>
          <w:titlePg/>
          <w:docGrid w:linePitch="360"/>
        </w:sectPr>
      </w:pPr>
    </w:p>
    <w:p w14:paraId="096D8282" w14:textId="1462FE44" w:rsidR="008134DB" w:rsidRDefault="008134DB" w:rsidP="00844F4A">
      <w:pPr>
        <w:spacing w:before="240" w:after="120" w:line="240" w:lineRule="auto"/>
        <w:rPr>
          <w:rFonts w:ascii="Century Gothic" w:hAnsi="Century Gothic" w:cstheme="minorHAnsi"/>
          <w:b/>
          <w:color w:val="5B9BD5" w:themeColor="accent1"/>
          <w:sz w:val="24"/>
          <w:szCs w:val="24"/>
        </w:rPr>
      </w:pPr>
      <w:r>
        <w:rPr>
          <w:rFonts w:ascii="Century Gothic" w:hAnsi="Century Gothic" w:cstheme="minorHAnsi"/>
          <w:b/>
          <w:color w:val="5B9BD5" w:themeColor="accent1"/>
          <w:sz w:val="24"/>
          <w:szCs w:val="24"/>
        </w:rPr>
        <w:t>Bank details</w:t>
      </w:r>
    </w:p>
    <w:p w14:paraId="34C136EB" w14:textId="53897B38" w:rsidR="008134DB" w:rsidRDefault="008134DB" w:rsidP="00844F4A">
      <w:pPr>
        <w:spacing w:before="240" w:after="120" w:line="240" w:lineRule="auto"/>
        <w:rPr>
          <w:rFonts w:ascii="Calibri" w:hAnsi="Calibri" w:cs="Calibri"/>
          <w:bCs/>
          <w:color w:val="595959" w:themeColor="text1" w:themeTint="A6"/>
          <w:sz w:val="21"/>
          <w:szCs w:val="21"/>
        </w:rPr>
      </w:pPr>
      <w:r>
        <w:rPr>
          <w:rFonts w:ascii="Calibri" w:hAnsi="Calibri" w:cs="Calibri"/>
          <w:bCs/>
          <w:color w:val="595959" w:themeColor="text1" w:themeTint="A6"/>
          <w:sz w:val="21"/>
          <w:szCs w:val="21"/>
        </w:rPr>
        <w:t>You are required to make a deposit of $100 to secure your offer to the ELC as indicated below. Please use your child’s surname as the reference number.</w:t>
      </w:r>
    </w:p>
    <w:p w14:paraId="5C48F7D2" w14:textId="03282BBC" w:rsidR="00696583" w:rsidRDefault="00696583" w:rsidP="00844F4A">
      <w:pPr>
        <w:spacing w:before="240" w:after="120" w:line="240" w:lineRule="auto"/>
        <w:rPr>
          <w:rFonts w:ascii="Calibri" w:hAnsi="Calibri" w:cs="Calibri"/>
          <w:bCs/>
          <w:color w:val="595959" w:themeColor="text1" w:themeTint="A6"/>
          <w:sz w:val="21"/>
          <w:szCs w:val="21"/>
        </w:rPr>
      </w:pPr>
      <w:r>
        <w:rPr>
          <w:rFonts w:ascii="Calibri" w:hAnsi="Calibri" w:cs="Calibri"/>
          <w:bCs/>
          <w:color w:val="595959" w:themeColor="text1" w:themeTint="A6"/>
          <w:sz w:val="21"/>
          <w:szCs w:val="21"/>
        </w:rPr>
        <w:t>Once you have made the deposit, please indicate the receipt number prior to accepting the Offer and Parent Commitment Agreement.</w:t>
      </w:r>
    </w:p>
    <w:p w14:paraId="224074EF" w14:textId="2AC99E19" w:rsidR="008134DB" w:rsidRPr="007514CA" w:rsidRDefault="00696583" w:rsidP="00844F4A">
      <w:pPr>
        <w:spacing w:before="240" w:after="120" w:line="240" w:lineRule="auto"/>
        <w:rPr>
          <w:rFonts w:ascii="Calibri" w:hAnsi="Calibri" w:cs="Calibri"/>
          <w:bCs/>
          <w:color w:val="595959" w:themeColor="text1" w:themeTint="A6"/>
          <w:sz w:val="21"/>
          <w:szCs w:val="21"/>
          <w:highlight w:val="yellow"/>
        </w:rPr>
      </w:pPr>
      <w:r w:rsidRPr="007514CA">
        <w:rPr>
          <w:rFonts w:ascii="Calibri" w:hAnsi="Calibri" w:cs="Calibri"/>
          <w:bCs/>
          <w:color w:val="595959" w:themeColor="text1" w:themeTint="A6"/>
          <w:sz w:val="21"/>
          <w:szCs w:val="21"/>
          <w:highlight w:val="yellow"/>
        </w:rPr>
        <w:t>[ELC NAME] Bank Details:</w:t>
      </w:r>
    </w:p>
    <w:p w14:paraId="03709599" w14:textId="55EFB039" w:rsidR="00696583" w:rsidRPr="007514CA" w:rsidRDefault="00696583" w:rsidP="00844F4A">
      <w:pPr>
        <w:spacing w:before="240" w:after="120" w:line="240" w:lineRule="auto"/>
        <w:rPr>
          <w:rFonts w:ascii="Calibri" w:hAnsi="Calibri" w:cs="Calibri"/>
          <w:bCs/>
          <w:color w:val="595959" w:themeColor="text1" w:themeTint="A6"/>
          <w:sz w:val="21"/>
          <w:szCs w:val="21"/>
          <w:highlight w:val="yellow"/>
        </w:rPr>
      </w:pPr>
      <w:r w:rsidRPr="007514CA">
        <w:rPr>
          <w:rFonts w:ascii="Calibri" w:hAnsi="Calibri" w:cs="Calibri"/>
          <w:bCs/>
          <w:color w:val="595959" w:themeColor="text1" w:themeTint="A6"/>
          <w:sz w:val="21"/>
          <w:szCs w:val="21"/>
          <w:highlight w:val="yellow"/>
        </w:rPr>
        <w:t>[ACCOUNT NAME]:</w:t>
      </w:r>
    </w:p>
    <w:p w14:paraId="674868D9" w14:textId="18FA6BAE" w:rsidR="00696583" w:rsidRPr="007514CA" w:rsidRDefault="00696583" w:rsidP="00844F4A">
      <w:pPr>
        <w:spacing w:before="240" w:after="120" w:line="240" w:lineRule="auto"/>
        <w:rPr>
          <w:rFonts w:ascii="Calibri" w:hAnsi="Calibri" w:cs="Calibri"/>
          <w:bCs/>
          <w:color w:val="595959" w:themeColor="text1" w:themeTint="A6"/>
          <w:sz w:val="21"/>
          <w:szCs w:val="21"/>
          <w:highlight w:val="yellow"/>
        </w:rPr>
      </w:pPr>
      <w:r w:rsidRPr="007514CA">
        <w:rPr>
          <w:rFonts w:ascii="Calibri" w:hAnsi="Calibri" w:cs="Calibri"/>
          <w:bCs/>
          <w:color w:val="595959" w:themeColor="text1" w:themeTint="A6"/>
          <w:sz w:val="21"/>
          <w:szCs w:val="21"/>
          <w:highlight w:val="yellow"/>
        </w:rPr>
        <w:t>[BSB]:</w:t>
      </w:r>
    </w:p>
    <w:p w14:paraId="5A01B918" w14:textId="26E24797" w:rsidR="00696583" w:rsidRDefault="00696583" w:rsidP="00844F4A">
      <w:pPr>
        <w:spacing w:before="240" w:after="120" w:line="240" w:lineRule="auto"/>
        <w:rPr>
          <w:rFonts w:ascii="Calibri" w:hAnsi="Calibri" w:cs="Calibri"/>
          <w:bCs/>
          <w:color w:val="595959" w:themeColor="text1" w:themeTint="A6"/>
          <w:sz w:val="21"/>
          <w:szCs w:val="21"/>
        </w:rPr>
      </w:pPr>
      <w:r w:rsidRPr="007514CA">
        <w:rPr>
          <w:rFonts w:ascii="Calibri" w:hAnsi="Calibri" w:cs="Calibri"/>
          <w:bCs/>
          <w:color w:val="595959" w:themeColor="text1" w:themeTint="A6"/>
          <w:sz w:val="21"/>
          <w:szCs w:val="21"/>
          <w:highlight w:val="yellow"/>
        </w:rPr>
        <w:t>[ACCOUNT NUMBER]:</w:t>
      </w:r>
    </w:p>
    <w:p w14:paraId="265356CA" w14:textId="77777777" w:rsidR="00696583" w:rsidRDefault="00000000" w:rsidP="00844F4A">
      <w:pPr>
        <w:spacing w:before="240" w:after="120" w:line="240" w:lineRule="auto"/>
        <w:rPr>
          <w:rFonts w:ascii="Calibri" w:hAnsi="Calibri" w:cs="Calibri"/>
          <w:bCs/>
          <w:color w:val="595959" w:themeColor="text1" w:themeTint="A6"/>
          <w:sz w:val="21"/>
          <w:szCs w:val="21"/>
        </w:rPr>
      </w:pPr>
      <w:sdt>
        <w:sdtPr>
          <w:rPr>
            <w:rFonts w:ascii="Calibri" w:hAnsi="Calibri" w:cs="Calibri"/>
            <w:bCs/>
            <w:color w:val="595959" w:themeColor="text1" w:themeTint="A6"/>
            <w:sz w:val="21"/>
            <w:szCs w:val="21"/>
          </w:rPr>
          <w:id w:val="140171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583">
            <w:rPr>
              <w:rFonts w:ascii="MS Gothic" w:eastAsia="MS Gothic" w:hAnsi="MS Gothic" w:cs="Calibri" w:hint="eastAsia"/>
              <w:bCs/>
              <w:color w:val="595959" w:themeColor="text1" w:themeTint="A6"/>
              <w:sz w:val="21"/>
              <w:szCs w:val="21"/>
            </w:rPr>
            <w:t>☐</w:t>
          </w:r>
        </w:sdtContent>
      </w:sdt>
      <w:r w:rsidR="00696583" w:rsidRPr="00696583">
        <w:rPr>
          <w:rFonts w:ascii="Calibri" w:hAnsi="Calibri" w:cs="Calibri"/>
          <w:bCs/>
          <w:color w:val="595959" w:themeColor="text1" w:themeTint="A6"/>
          <w:sz w:val="21"/>
          <w:szCs w:val="21"/>
        </w:rPr>
        <w:tab/>
        <w:t xml:space="preserve">I have deposited $100 into the bank account listed above. </w:t>
      </w:r>
      <w:r w:rsidR="00696583" w:rsidRPr="00696583">
        <w:rPr>
          <w:rFonts w:ascii="Calibri" w:hAnsi="Calibri" w:cs="Calibri"/>
          <w:bCs/>
          <w:color w:val="595959" w:themeColor="text1" w:themeTint="A6"/>
          <w:sz w:val="21"/>
          <w:szCs w:val="21"/>
        </w:rPr>
        <w:tab/>
      </w:r>
    </w:p>
    <w:p w14:paraId="51E128B2" w14:textId="7B4878E8" w:rsidR="00696583" w:rsidRPr="007514CA" w:rsidRDefault="00696583" w:rsidP="00844F4A">
      <w:pPr>
        <w:spacing w:before="240" w:after="120" w:line="240" w:lineRule="auto"/>
        <w:rPr>
          <w:rFonts w:ascii="Calibri" w:hAnsi="Calibri" w:cs="Calibri"/>
          <w:bCs/>
          <w:color w:val="595959" w:themeColor="text1" w:themeTint="A6"/>
          <w:sz w:val="21"/>
          <w:szCs w:val="21"/>
        </w:rPr>
      </w:pPr>
      <w:r w:rsidRPr="00696583">
        <w:rPr>
          <w:rFonts w:ascii="Calibri" w:hAnsi="Calibri" w:cs="Calibri"/>
          <w:bCs/>
          <w:color w:val="595959" w:themeColor="text1" w:themeTint="A6"/>
          <w:sz w:val="21"/>
          <w:szCs w:val="21"/>
        </w:rPr>
        <w:t>Receipt No. ____________________________</w:t>
      </w:r>
    </w:p>
    <w:p w14:paraId="04E061C1" w14:textId="77777777" w:rsidR="00696583" w:rsidRDefault="00696583" w:rsidP="00696583">
      <w:pPr>
        <w:spacing w:before="200" w:after="0" w:line="240" w:lineRule="auto"/>
        <w:rPr>
          <w:rFonts w:ascii="Century Gothic" w:hAnsi="Century Gothic" w:cstheme="minorHAnsi"/>
          <w:b/>
          <w:color w:val="5B9BD5" w:themeColor="accent1"/>
          <w:sz w:val="24"/>
          <w:szCs w:val="24"/>
        </w:rPr>
      </w:pPr>
    </w:p>
    <w:p w14:paraId="71B3E095" w14:textId="7D38BE10" w:rsidR="00696583" w:rsidRPr="008503AE" w:rsidRDefault="00696583" w:rsidP="00696583">
      <w:pPr>
        <w:spacing w:before="200" w:after="0" w:line="240" w:lineRule="auto"/>
        <w:rPr>
          <w:rFonts w:ascii="Century Gothic" w:hAnsi="Century Gothic" w:cstheme="minorHAnsi"/>
          <w:b/>
          <w:color w:val="5B9BD5" w:themeColor="accent1"/>
          <w:sz w:val="24"/>
          <w:szCs w:val="24"/>
        </w:rPr>
      </w:pPr>
      <w:r w:rsidRPr="00087BE6">
        <w:rPr>
          <w:rFonts w:ascii="Century Gothic" w:hAnsi="Century Gothic" w:cstheme="minorHAnsi"/>
          <w:b/>
          <w:color w:val="5B9BD5" w:themeColor="accent1"/>
          <w:sz w:val="24"/>
          <w:szCs w:val="24"/>
        </w:rPr>
        <w:t>General acknowledgement</w:t>
      </w:r>
    </w:p>
    <w:p w14:paraId="1CBBA546" w14:textId="2A89F9FA" w:rsidR="00696583" w:rsidRDefault="00696583" w:rsidP="00696583">
      <w:pPr>
        <w:spacing w:line="240" w:lineRule="auto"/>
        <w:ind w:right="709"/>
        <w:rPr>
          <w:rFonts w:cstheme="minorHAnsi"/>
          <w:color w:val="595959" w:themeColor="text1" w:themeTint="A6"/>
          <w:sz w:val="21"/>
          <w:szCs w:val="21"/>
        </w:rPr>
      </w:pPr>
      <w:r w:rsidRPr="00844F4A">
        <w:rPr>
          <w:rFonts w:cstheme="minorHAnsi"/>
          <w:color w:val="595959" w:themeColor="text1" w:themeTint="A6"/>
          <w:sz w:val="21"/>
          <w:szCs w:val="21"/>
        </w:rPr>
        <w:t>I acknowledge that I have read and understood the Parent Commitments and Declarations</w:t>
      </w:r>
      <w:r>
        <w:rPr>
          <w:rFonts w:cstheme="minorHAnsi"/>
          <w:color w:val="595959" w:themeColor="text1" w:themeTint="A6"/>
          <w:sz w:val="21"/>
          <w:szCs w:val="21"/>
        </w:rPr>
        <w:t xml:space="preserve"> and completed the $100 deposit</w:t>
      </w:r>
      <w:r w:rsidRPr="00844F4A">
        <w:rPr>
          <w:rFonts w:cstheme="minorHAnsi"/>
          <w:color w:val="595959" w:themeColor="text1" w:themeTint="A6"/>
          <w:sz w:val="21"/>
          <w:szCs w:val="21"/>
        </w:rPr>
        <w:t xml:space="preserve">, and that by signing this </w:t>
      </w:r>
      <w:r>
        <w:rPr>
          <w:rFonts w:cstheme="minorHAnsi"/>
          <w:color w:val="595959" w:themeColor="text1" w:themeTint="A6"/>
          <w:sz w:val="21"/>
          <w:szCs w:val="21"/>
        </w:rPr>
        <w:t xml:space="preserve">ELC </w:t>
      </w:r>
      <w:r w:rsidRPr="00844F4A">
        <w:rPr>
          <w:rFonts w:cstheme="minorHAnsi"/>
          <w:color w:val="595959" w:themeColor="text1" w:themeTint="A6"/>
          <w:sz w:val="21"/>
          <w:szCs w:val="21"/>
        </w:rPr>
        <w:t>PCA that I agree to be bound by these obligations:</w:t>
      </w:r>
      <w:r w:rsidRPr="00A60718">
        <w:rPr>
          <w:rFonts w:cstheme="minorHAnsi"/>
          <w:color w:val="595959" w:themeColor="text1" w:themeTint="A6"/>
          <w:sz w:val="21"/>
          <w:szCs w:val="21"/>
        </w:rPr>
        <w:t xml:space="preserve"> </w:t>
      </w:r>
    </w:p>
    <w:tbl>
      <w:tblPr>
        <w:tblStyle w:val="TableGridLight"/>
        <w:tblpPr w:leftFromText="180" w:rightFromText="180" w:vertAnchor="text" w:horzAnchor="margin" w:tblpXSpec="center" w:tblpY="28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133"/>
        <w:gridCol w:w="2000"/>
      </w:tblGrid>
      <w:tr w:rsidR="00696583" w:rsidRPr="000738B7" w14:paraId="1A904255" w14:textId="77777777" w:rsidTr="006A470A">
        <w:trPr>
          <w:trHeight w:val="668"/>
        </w:trPr>
        <w:tc>
          <w:tcPr>
            <w:tcW w:w="4841" w:type="dxa"/>
          </w:tcPr>
          <w:p w14:paraId="65C02CB1" w14:textId="77777777" w:rsidR="00696583" w:rsidRPr="000738B7" w:rsidRDefault="00696583" w:rsidP="006A470A">
            <w:pPr>
              <w:rPr>
                <w:rFonts w:cstheme="minorHAnsi"/>
                <w:b/>
                <w:color w:val="595959" w:themeColor="text1" w:themeTint="A6"/>
              </w:rPr>
            </w:pPr>
            <w:r w:rsidRPr="000738B7">
              <w:rPr>
                <w:rFonts w:cstheme="minorHAnsi"/>
                <w:b/>
                <w:color w:val="595959" w:themeColor="text1" w:themeTint="A6"/>
              </w:rPr>
              <w:t>Signed:</w:t>
            </w:r>
          </w:p>
        </w:tc>
        <w:tc>
          <w:tcPr>
            <w:tcW w:w="4133" w:type="dxa"/>
          </w:tcPr>
          <w:p w14:paraId="187F8055" w14:textId="77777777" w:rsidR="00696583" w:rsidRPr="000738B7" w:rsidRDefault="00696583" w:rsidP="006A470A">
            <w:pPr>
              <w:rPr>
                <w:rFonts w:cstheme="minorHAnsi"/>
                <w:b/>
                <w:color w:val="595959" w:themeColor="text1" w:themeTint="A6"/>
              </w:rPr>
            </w:pPr>
            <w:r w:rsidRPr="000738B7">
              <w:rPr>
                <w:rFonts w:cstheme="minorHAnsi"/>
                <w:b/>
                <w:color w:val="595959" w:themeColor="text1" w:themeTint="A6"/>
              </w:rPr>
              <w:t>Relationship to Student:</w:t>
            </w:r>
          </w:p>
        </w:tc>
        <w:tc>
          <w:tcPr>
            <w:tcW w:w="2000" w:type="dxa"/>
          </w:tcPr>
          <w:p w14:paraId="6E6B0448" w14:textId="77777777" w:rsidR="00696583" w:rsidRPr="000738B7" w:rsidRDefault="00696583" w:rsidP="006A470A">
            <w:pPr>
              <w:rPr>
                <w:rFonts w:cstheme="minorHAnsi"/>
                <w:b/>
                <w:color w:val="595959" w:themeColor="text1" w:themeTint="A6"/>
              </w:rPr>
            </w:pPr>
            <w:r w:rsidRPr="000738B7">
              <w:rPr>
                <w:rFonts w:cstheme="minorHAnsi"/>
                <w:b/>
                <w:color w:val="595959" w:themeColor="text1" w:themeTint="A6"/>
              </w:rPr>
              <w:t>Date:</w:t>
            </w:r>
          </w:p>
        </w:tc>
      </w:tr>
      <w:tr w:rsidR="00696583" w:rsidRPr="000738B7" w14:paraId="51FAD25D" w14:textId="77777777" w:rsidTr="006A470A">
        <w:trPr>
          <w:trHeight w:val="668"/>
        </w:trPr>
        <w:tc>
          <w:tcPr>
            <w:tcW w:w="4841" w:type="dxa"/>
          </w:tcPr>
          <w:p w14:paraId="2B4D7A3E" w14:textId="77777777" w:rsidR="00696583" w:rsidRPr="000738B7" w:rsidRDefault="00696583" w:rsidP="006A470A">
            <w:pPr>
              <w:tabs>
                <w:tab w:val="left" w:pos="1436"/>
              </w:tabs>
              <w:rPr>
                <w:rFonts w:cstheme="minorHAnsi"/>
                <w:b/>
                <w:color w:val="595959" w:themeColor="text1" w:themeTint="A6"/>
              </w:rPr>
            </w:pPr>
            <w:r w:rsidRPr="000738B7">
              <w:rPr>
                <w:rFonts w:cstheme="minorHAnsi"/>
                <w:b/>
                <w:color w:val="595959" w:themeColor="text1" w:themeTint="A6"/>
              </w:rPr>
              <w:t>Signed:</w:t>
            </w:r>
            <w:r>
              <w:rPr>
                <w:rFonts w:cstheme="minorHAnsi"/>
                <w:b/>
                <w:color w:val="595959" w:themeColor="text1" w:themeTint="A6"/>
              </w:rPr>
              <w:tab/>
            </w:r>
          </w:p>
        </w:tc>
        <w:tc>
          <w:tcPr>
            <w:tcW w:w="4133" w:type="dxa"/>
          </w:tcPr>
          <w:p w14:paraId="56575B50" w14:textId="77777777" w:rsidR="00696583" w:rsidRPr="000738B7" w:rsidRDefault="00696583" w:rsidP="006A470A">
            <w:pPr>
              <w:rPr>
                <w:rFonts w:cstheme="minorHAnsi"/>
                <w:b/>
                <w:color w:val="595959" w:themeColor="text1" w:themeTint="A6"/>
              </w:rPr>
            </w:pPr>
            <w:r w:rsidRPr="000738B7">
              <w:rPr>
                <w:rFonts w:cstheme="minorHAnsi"/>
                <w:b/>
                <w:color w:val="595959" w:themeColor="text1" w:themeTint="A6"/>
              </w:rPr>
              <w:t>Relationship to Student:</w:t>
            </w:r>
          </w:p>
        </w:tc>
        <w:tc>
          <w:tcPr>
            <w:tcW w:w="2000" w:type="dxa"/>
          </w:tcPr>
          <w:p w14:paraId="7056EE24" w14:textId="77777777" w:rsidR="00696583" w:rsidRPr="000738B7" w:rsidRDefault="00696583" w:rsidP="006A470A">
            <w:pPr>
              <w:rPr>
                <w:rFonts w:cstheme="minorHAnsi"/>
                <w:b/>
                <w:color w:val="595959" w:themeColor="text1" w:themeTint="A6"/>
              </w:rPr>
            </w:pPr>
            <w:r w:rsidRPr="000738B7">
              <w:rPr>
                <w:rFonts w:cstheme="minorHAnsi"/>
                <w:b/>
                <w:color w:val="595959" w:themeColor="text1" w:themeTint="A6"/>
              </w:rPr>
              <w:t>Date:</w:t>
            </w:r>
          </w:p>
        </w:tc>
      </w:tr>
    </w:tbl>
    <w:p w14:paraId="7F50DF36" w14:textId="77777777" w:rsidR="00696583" w:rsidRDefault="00696583" w:rsidP="00844F4A">
      <w:pPr>
        <w:spacing w:before="240" w:after="120" w:line="240" w:lineRule="auto"/>
        <w:rPr>
          <w:rFonts w:ascii="Century Gothic" w:hAnsi="Century Gothic" w:cstheme="minorHAnsi"/>
          <w:b/>
          <w:color w:val="5B9BD5" w:themeColor="accent1"/>
          <w:sz w:val="24"/>
          <w:szCs w:val="24"/>
        </w:rPr>
      </w:pPr>
    </w:p>
    <w:p w14:paraId="174E7097" w14:textId="0BB6529E" w:rsidR="0067150C" w:rsidRDefault="0067150C">
      <w:pPr>
        <w:rPr>
          <w:rFonts w:ascii="Century Gothic" w:hAnsi="Century Gothic" w:cstheme="minorHAnsi"/>
          <w:b/>
          <w:color w:val="5B9BD5" w:themeColor="accent1"/>
          <w:sz w:val="24"/>
          <w:szCs w:val="24"/>
        </w:rPr>
        <w:sectPr w:rsidR="0067150C" w:rsidSect="00F041AD">
          <w:headerReference w:type="default" r:id="rId20"/>
          <w:type w:val="continuous"/>
          <w:pgSz w:w="11906" w:h="16838"/>
          <w:pgMar w:top="720" w:right="707" w:bottom="720" w:left="720" w:header="0" w:footer="1107" w:gutter="0"/>
          <w:cols w:space="708"/>
          <w:docGrid w:linePitch="360"/>
        </w:sectPr>
      </w:pPr>
    </w:p>
    <w:p w14:paraId="11612EAC" w14:textId="37EC9FAC" w:rsidR="00AB2E57" w:rsidRPr="000738B7" w:rsidRDefault="00F041AD" w:rsidP="00C94477">
      <w:pPr>
        <w:spacing w:line="240" w:lineRule="auto"/>
        <w:rPr>
          <w:rFonts w:cstheme="minorHAnsi"/>
          <w:b/>
          <w:color w:val="5B9BD5" w:themeColor="accent1"/>
          <w:u w:val="single"/>
        </w:rPr>
      </w:pPr>
      <w:r w:rsidRPr="000738B7">
        <w:rPr>
          <w:rFonts w:cstheme="minorHAnsi"/>
          <w:noProof/>
          <w:vertAlign w:val="subscript"/>
          <w:lang w:eastAsia="en-AU"/>
        </w:rPr>
        <w:drawing>
          <wp:anchor distT="0" distB="0" distL="114300" distR="114300" simplePos="0" relativeHeight="251673600" behindDoc="1" locked="0" layoutInCell="1" allowOverlap="1" wp14:anchorId="28B728EB" wp14:editId="15A99877">
            <wp:simplePos x="0" y="0"/>
            <wp:positionH relativeFrom="page">
              <wp:align>left</wp:align>
            </wp:positionH>
            <wp:positionV relativeFrom="paragraph">
              <wp:posOffset>146578</wp:posOffset>
            </wp:positionV>
            <wp:extent cx="7716520" cy="109150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formance Process 2018 D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520" cy="1091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2E57" w:rsidRPr="000738B7" w:rsidSect="00D94743">
      <w:type w:val="continuous"/>
      <w:pgSz w:w="11906" w:h="16838"/>
      <w:pgMar w:top="0" w:right="0" w:bottom="0" w:left="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4127" w14:textId="77777777" w:rsidR="00F20B9F" w:rsidRDefault="00F20B9F" w:rsidP="0005310E">
      <w:pPr>
        <w:spacing w:after="0" w:line="240" w:lineRule="auto"/>
      </w:pPr>
      <w:r>
        <w:separator/>
      </w:r>
    </w:p>
  </w:endnote>
  <w:endnote w:type="continuationSeparator" w:id="0">
    <w:p w14:paraId="6BE6C3E4" w14:textId="77777777" w:rsidR="00F20B9F" w:rsidRDefault="00F20B9F" w:rsidP="0005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8456" w14:textId="77777777" w:rsidR="00367B59" w:rsidRDefault="00367B59" w:rsidP="00367B59">
    <w:pPr>
      <w:pStyle w:val="Footer"/>
      <w:spacing w:before="100" w:beforeAutospacing="1"/>
      <w:ind w:left="-737" w:right="-2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1378280513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6149E0" w14:textId="77777777" w:rsidR="00A60718" w:rsidRPr="00A60718" w:rsidRDefault="00A60718">
            <w:pPr>
              <w:pStyle w:val="Footer"/>
              <w:jc w:val="right"/>
              <w:rPr>
                <w:rFonts w:cstheme="minorHAnsi"/>
                <w:sz w:val="16"/>
                <w:szCs w:val="16"/>
              </w:rPr>
            </w:pPr>
            <w:r w:rsidRPr="00A60718">
              <w:rPr>
                <w:i/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5810A91A" wp14:editId="12342E2E">
                  <wp:simplePos x="0" y="0"/>
                  <wp:positionH relativeFrom="column">
                    <wp:posOffset>-442608</wp:posOffset>
                  </wp:positionH>
                  <wp:positionV relativeFrom="paragraph">
                    <wp:posOffset>78740</wp:posOffset>
                  </wp:positionV>
                  <wp:extent cx="8289925" cy="45085"/>
                  <wp:effectExtent l="0" t="0" r="0" b="0"/>
                  <wp:wrapThrough wrapText="bothSides">
                    <wp:wrapPolygon edited="0">
                      <wp:start x="0" y="0"/>
                      <wp:lineTo x="0" y="9127"/>
                      <wp:lineTo x="21542" y="9127"/>
                      <wp:lineTo x="21542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oter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925" cy="4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0718">
              <w:rPr>
                <w:rFonts w:cstheme="minorHAnsi"/>
                <w:i/>
                <w:sz w:val="16"/>
                <w:szCs w:val="16"/>
              </w:rPr>
              <w:t>v. February 2020</w:t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 w:rsidRPr="00A60718">
              <w:rPr>
                <w:rFonts w:cstheme="minorHAnsi"/>
                <w:sz w:val="16"/>
                <w:szCs w:val="16"/>
              </w:rPr>
              <w:t xml:space="preserve">Page 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A60718">
              <w:rPr>
                <w:rFonts w:cstheme="minorHAnsi"/>
                <w:bCs/>
                <w:sz w:val="16"/>
                <w:szCs w:val="16"/>
              </w:rPr>
              <w:instrText xml:space="preserve"> PAGE </w:instrTex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6"/>
                <w:szCs w:val="16"/>
              </w:rPr>
              <w:t>2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end"/>
            </w:r>
            <w:r w:rsidRPr="00A60718">
              <w:rPr>
                <w:rFonts w:cstheme="minorHAnsi"/>
                <w:sz w:val="16"/>
                <w:szCs w:val="16"/>
              </w:rPr>
              <w:t xml:space="preserve"> of 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A60718">
              <w:rPr>
                <w:rFonts w:cstheme="minorHAnsi"/>
                <w:bCs/>
                <w:sz w:val="16"/>
                <w:szCs w:val="16"/>
              </w:rPr>
              <w:instrText xml:space="preserve"> NUMPAGES  </w:instrTex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F041AD">
              <w:rPr>
                <w:rFonts w:cstheme="minorHAnsi"/>
                <w:bCs/>
                <w:noProof/>
                <w:sz w:val="16"/>
                <w:szCs w:val="16"/>
              </w:rPr>
              <w:t>4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8BB4119" w14:textId="77777777" w:rsidR="00A60718" w:rsidRPr="00A60718" w:rsidRDefault="00A60718" w:rsidP="00A60718">
    <w:pPr>
      <w:pStyle w:val="Footer"/>
      <w:tabs>
        <w:tab w:val="clear" w:pos="4513"/>
        <w:tab w:val="clear" w:pos="9026"/>
        <w:tab w:val="left" w:pos="8242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FB2F" w14:textId="77777777" w:rsidR="00075C4E" w:rsidRPr="00A60718" w:rsidRDefault="00000000" w:rsidP="00A60718">
    <w:pPr>
      <w:pStyle w:val="Footer"/>
      <w:rPr>
        <w:rFonts w:cstheme="minorHAnsi"/>
        <w:sz w:val="16"/>
        <w:szCs w:val="16"/>
      </w:rPr>
    </w:pPr>
    <w:sdt>
      <w:sdtPr>
        <w:rPr>
          <w:rFonts w:cstheme="minorHAnsi"/>
          <w:sz w:val="16"/>
          <w:szCs w:val="16"/>
        </w:rPr>
        <w:id w:val="873667740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sz w:val="16"/>
              <w:szCs w:val="16"/>
            </w:rPr>
            <w:id w:val="-352654352"/>
            <w:docPartObj>
              <w:docPartGallery w:val="Page Numbers (Top of Page)"/>
              <w:docPartUnique/>
            </w:docPartObj>
          </w:sdtPr>
          <w:sdtContent>
            <w:r w:rsidR="00A60718" w:rsidRPr="00A60718">
              <w:rPr>
                <w:rFonts w:cstheme="minorHAnsi"/>
                <w:i/>
                <w:sz w:val="16"/>
                <w:szCs w:val="16"/>
              </w:rPr>
              <w:t>v. February 2020</w:t>
            </w:r>
            <w:r w:rsidR="00A60718">
              <w:rPr>
                <w:rFonts w:cstheme="minorHAnsi"/>
                <w:sz w:val="16"/>
                <w:szCs w:val="16"/>
              </w:rPr>
              <w:tab/>
            </w:r>
            <w:r w:rsidR="00A60718">
              <w:rPr>
                <w:rFonts w:cstheme="minorHAnsi"/>
                <w:sz w:val="16"/>
                <w:szCs w:val="16"/>
              </w:rPr>
              <w:tab/>
            </w:r>
            <w:r w:rsidR="00A60718">
              <w:rPr>
                <w:rFonts w:cstheme="minorHAnsi"/>
                <w:sz w:val="16"/>
                <w:szCs w:val="16"/>
              </w:rPr>
              <w:tab/>
            </w:r>
            <w:r w:rsidR="00A60718" w:rsidRPr="00A60718">
              <w:rPr>
                <w:rFonts w:cstheme="minorHAnsi"/>
                <w:sz w:val="16"/>
                <w:szCs w:val="16"/>
              </w:rPr>
              <w:t xml:space="preserve">Page </w:t>
            </w:r>
            <w:r w:rsidR="00A60718" w:rsidRPr="00A60718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="00A60718" w:rsidRPr="00A60718">
              <w:rPr>
                <w:rFonts w:cstheme="minorHAnsi"/>
                <w:bCs/>
                <w:sz w:val="16"/>
                <w:szCs w:val="16"/>
              </w:rPr>
              <w:instrText xml:space="preserve"> PAGE </w:instrText>
            </w:r>
            <w:r w:rsidR="00A60718" w:rsidRPr="00A60718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A60718">
              <w:rPr>
                <w:rFonts w:cstheme="minorHAnsi"/>
                <w:bCs/>
                <w:noProof/>
                <w:sz w:val="16"/>
                <w:szCs w:val="16"/>
              </w:rPr>
              <w:t>3</w:t>
            </w:r>
            <w:r w:rsidR="00A60718" w:rsidRPr="00A60718">
              <w:rPr>
                <w:rFonts w:cstheme="minorHAnsi"/>
                <w:bCs/>
                <w:sz w:val="16"/>
                <w:szCs w:val="16"/>
              </w:rPr>
              <w:fldChar w:fldCharType="end"/>
            </w:r>
            <w:r w:rsidR="00A60718" w:rsidRPr="00A60718">
              <w:rPr>
                <w:rFonts w:cstheme="minorHAnsi"/>
                <w:sz w:val="16"/>
                <w:szCs w:val="16"/>
              </w:rPr>
              <w:t xml:space="preserve"> of </w:t>
            </w:r>
            <w:r w:rsidR="00A60718" w:rsidRPr="00A60718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="00A60718" w:rsidRPr="00A60718">
              <w:rPr>
                <w:rFonts w:cstheme="minorHAnsi"/>
                <w:bCs/>
                <w:sz w:val="16"/>
                <w:szCs w:val="16"/>
              </w:rPr>
              <w:instrText xml:space="preserve"> NUMPAGES  </w:instrText>
            </w:r>
            <w:r w:rsidR="00A60718" w:rsidRPr="00A60718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F041AD">
              <w:rPr>
                <w:rFonts w:cstheme="minorHAnsi"/>
                <w:bCs/>
                <w:noProof/>
                <w:sz w:val="16"/>
                <w:szCs w:val="16"/>
              </w:rPr>
              <w:t>4</w:t>
            </w:r>
            <w:r w:rsidR="00A60718" w:rsidRPr="00A60718">
              <w:rPr>
                <w:rFonts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A60718" w:rsidRPr="00A60718">
      <w:rPr>
        <w:i/>
        <w:noProof/>
        <w:lang w:eastAsia="en-AU"/>
      </w:rPr>
      <w:drawing>
        <wp:anchor distT="0" distB="0" distL="114300" distR="114300" simplePos="0" relativeHeight="251663360" behindDoc="0" locked="0" layoutInCell="1" allowOverlap="1" wp14:anchorId="403A4050" wp14:editId="15C21EEC">
          <wp:simplePos x="0" y="0"/>
          <wp:positionH relativeFrom="column">
            <wp:posOffset>-420708</wp:posOffset>
          </wp:positionH>
          <wp:positionV relativeFrom="paragraph">
            <wp:posOffset>245475</wp:posOffset>
          </wp:positionV>
          <wp:extent cx="8289925" cy="45085"/>
          <wp:effectExtent l="0" t="0" r="0" b="0"/>
          <wp:wrapThrough wrapText="bothSides">
            <wp:wrapPolygon edited="0">
              <wp:start x="0" y="0"/>
              <wp:lineTo x="0" y="9127"/>
              <wp:lineTo x="21542" y="9127"/>
              <wp:lineTo x="21542" y="0"/>
              <wp:lineTo x="0" y="0"/>
            </wp:wrapPolygon>
          </wp:wrapThrough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992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188339247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1829636691"/>
          <w:docPartObj>
            <w:docPartGallery w:val="Page Numbers (Top of Page)"/>
            <w:docPartUnique/>
          </w:docPartObj>
        </w:sdtPr>
        <w:sdtContent>
          <w:p w14:paraId="7A4C6BA0" w14:textId="77777777" w:rsidR="008503AE" w:rsidRDefault="008503AE">
            <w:pPr>
              <w:pStyle w:val="Footer"/>
              <w:jc w:val="right"/>
              <w:rPr>
                <w:rFonts w:cstheme="minorHAnsi"/>
                <w:sz w:val="16"/>
                <w:szCs w:val="16"/>
              </w:rPr>
            </w:pPr>
          </w:p>
          <w:p w14:paraId="3BD290C1" w14:textId="77777777" w:rsidR="00A60718" w:rsidRPr="008503AE" w:rsidRDefault="00A60718" w:rsidP="008503AE">
            <w:pPr>
              <w:pStyle w:val="Footer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60718">
              <w:rPr>
                <w:i/>
                <w:noProof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7A26ABCE" wp14:editId="3899F6C5">
                  <wp:simplePos x="0" y="0"/>
                  <wp:positionH relativeFrom="page">
                    <wp:align>left</wp:align>
                  </wp:positionH>
                  <wp:positionV relativeFrom="paragraph">
                    <wp:posOffset>45822</wp:posOffset>
                  </wp:positionV>
                  <wp:extent cx="8289925" cy="45085"/>
                  <wp:effectExtent l="0" t="0" r="0" b="0"/>
                  <wp:wrapThrough wrapText="bothSides">
                    <wp:wrapPolygon edited="0">
                      <wp:start x="0" y="0"/>
                      <wp:lineTo x="0" y="9127"/>
                      <wp:lineTo x="21542" y="9127"/>
                      <wp:lineTo x="21542" y="0"/>
                      <wp:lineTo x="0" y="0"/>
                    </wp:wrapPolygon>
                  </wp:wrapThrough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oter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925" cy="4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EEB">
              <w:rPr>
                <w:rFonts w:cstheme="minorHAnsi"/>
                <w:i/>
                <w:sz w:val="16"/>
                <w:szCs w:val="16"/>
              </w:rPr>
              <w:t xml:space="preserve">Version 1 </w:t>
            </w:r>
            <w:proofErr w:type="gramStart"/>
            <w:r w:rsidR="00693EEB">
              <w:rPr>
                <w:rFonts w:cstheme="minorHAnsi"/>
                <w:i/>
                <w:sz w:val="16"/>
                <w:szCs w:val="16"/>
              </w:rPr>
              <w:t xml:space="preserve">- </w:t>
            </w:r>
            <w:r w:rsidRPr="00A60718">
              <w:rPr>
                <w:rFonts w:cstheme="minorHAnsi"/>
                <w:i/>
                <w:sz w:val="16"/>
                <w:szCs w:val="16"/>
              </w:rPr>
              <w:t xml:space="preserve"> February</w:t>
            </w:r>
            <w:proofErr w:type="gramEnd"/>
            <w:r w:rsidRPr="00A60718">
              <w:rPr>
                <w:rFonts w:cstheme="minorHAnsi"/>
                <w:i/>
                <w:sz w:val="16"/>
                <w:szCs w:val="16"/>
              </w:rPr>
              <w:t xml:space="preserve"> 2020</w:t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 w:rsidRPr="00A60718">
              <w:rPr>
                <w:rFonts w:cstheme="minorHAnsi"/>
                <w:sz w:val="16"/>
                <w:szCs w:val="16"/>
              </w:rPr>
              <w:t xml:space="preserve">Page 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A60718">
              <w:rPr>
                <w:rFonts w:cstheme="minorHAnsi"/>
                <w:bCs/>
                <w:sz w:val="16"/>
                <w:szCs w:val="16"/>
              </w:rPr>
              <w:instrText xml:space="preserve"> PAGE </w:instrTex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5934F5">
              <w:rPr>
                <w:rFonts w:cstheme="minorHAnsi"/>
                <w:bCs/>
                <w:noProof/>
                <w:sz w:val="16"/>
                <w:szCs w:val="16"/>
              </w:rPr>
              <w:t>2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end"/>
            </w:r>
            <w:r w:rsidRPr="00A60718">
              <w:rPr>
                <w:rFonts w:cstheme="minorHAnsi"/>
                <w:sz w:val="16"/>
                <w:szCs w:val="16"/>
              </w:rPr>
              <w:t xml:space="preserve"> of 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A60718">
              <w:rPr>
                <w:rFonts w:cstheme="minorHAnsi"/>
                <w:bCs/>
                <w:sz w:val="16"/>
                <w:szCs w:val="16"/>
              </w:rPr>
              <w:instrText xml:space="preserve"> NUMPAGES  </w:instrTex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5934F5">
              <w:rPr>
                <w:rFonts w:cstheme="minorHAnsi"/>
                <w:bCs/>
                <w:noProof/>
                <w:sz w:val="16"/>
                <w:szCs w:val="16"/>
              </w:rPr>
              <w:t>4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5E4A4F" w14:textId="77777777" w:rsidR="00A60718" w:rsidRPr="00A60718" w:rsidRDefault="00A60718" w:rsidP="008503AE">
    <w:pPr>
      <w:pStyle w:val="Footer"/>
      <w:tabs>
        <w:tab w:val="clear" w:pos="4513"/>
        <w:tab w:val="left" w:pos="8242"/>
        <w:tab w:val="left" w:pos="9026"/>
      </w:tabs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ab/>
    </w:r>
    <w:r w:rsidR="008503AE">
      <w:rPr>
        <w:rFonts w:cstheme="minorHAnsi"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6"/>
        <w:szCs w:val="16"/>
      </w:rPr>
      <w:id w:val="-1427266817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-350258441"/>
          <w:docPartObj>
            <w:docPartGallery w:val="Page Numbers (Top of Page)"/>
            <w:docPartUnique/>
          </w:docPartObj>
        </w:sdtPr>
        <w:sdtContent>
          <w:p w14:paraId="352D0DAC" w14:textId="1D822ED1" w:rsidR="00A60718" w:rsidRPr="00A60718" w:rsidRDefault="008E4EBF" w:rsidP="008E4EBF">
            <w:pPr>
              <w:pStyle w:val="Footer"/>
              <w:jc w:val="right"/>
              <w:rPr>
                <w:rFonts w:cstheme="minorHAnsi"/>
                <w:sz w:val="16"/>
                <w:szCs w:val="16"/>
              </w:rPr>
            </w:pPr>
            <w:r w:rsidRPr="00A60718">
              <w:rPr>
                <w:i/>
                <w:noProof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19C497F4" wp14:editId="2606299C">
                  <wp:simplePos x="0" y="0"/>
                  <wp:positionH relativeFrom="page">
                    <wp:align>left</wp:align>
                  </wp:positionH>
                  <wp:positionV relativeFrom="paragraph">
                    <wp:posOffset>45822</wp:posOffset>
                  </wp:positionV>
                  <wp:extent cx="8289925" cy="45085"/>
                  <wp:effectExtent l="0" t="0" r="0" b="0"/>
                  <wp:wrapThrough wrapText="bothSides">
                    <wp:wrapPolygon edited="0">
                      <wp:start x="0" y="0"/>
                      <wp:lineTo x="0" y="9127"/>
                      <wp:lineTo x="21542" y="9127"/>
                      <wp:lineTo x="21542" y="0"/>
                      <wp:lineTo x="0" y="0"/>
                    </wp:wrapPolygon>
                  </wp:wrapThrough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oter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925" cy="4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0718">
              <w:rPr>
                <w:rFonts w:cstheme="minorHAnsi"/>
                <w:i/>
                <w:sz w:val="16"/>
                <w:szCs w:val="16"/>
              </w:rPr>
              <w:t xml:space="preserve">v. </w:t>
            </w:r>
            <w:r w:rsidR="00696583">
              <w:rPr>
                <w:rFonts w:cstheme="minorHAnsi"/>
                <w:i/>
                <w:sz w:val="16"/>
                <w:szCs w:val="16"/>
              </w:rPr>
              <w:t>March 2022</w:t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 w:rsidRPr="00A60718">
              <w:rPr>
                <w:rFonts w:cstheme="minorHAnsi"/>
                <w:sz w:val="16"/>
                <w:szCs w:val="16"/>
              </w:rPr>
              <w:t xml:space="preserve">Page 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A60718">
              <w:rPr>
                <w:rFonts w:cstheme="minorHAnsi"/>
                <w:bCs/>
                <w:sz w:val="16"/>
                <w:szCs w:val="16"/>
              </w:rPr>
              <w:instrText xml:space="preserve"> PAGE </w:instrTex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5934F5">
              <w:rPr>
                <w:rFonts w:cstheme="minorHAnsi"/>
                <w:bCs/>
                <w:noProof/>
                <w:sz w:val="16"/>
                <w:szCs w:val="16"/>
              </w:rPr>
              <w:t>4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end"/>
            </w:r>
            <w:r w:rsidRPr="00A60718">
              <w:rPr>
                <w:rFonts w:cstheme="minorHAnsi"/>
                <w:sz w:val="16"/>
                <w:szCs w:val="16"/>
              </w:rPr>
              <w:t xml:space="preserve"> of 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A60718">
              <w:rPr>
                <w:rFonts w:cstheme="minorHAnsi"/>
                <w:bCs/>
                <w:sz w:val="16"/>
                <w:szCs w:val="16"/>
              </w:rPr>
              <w:instrText xml:space="preserve"> NUMPAGES  </w:instrTex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5934F5">
              <w:rPr>
                <w:rFonts w:cstheme="minorHAnsi"/>
                <w:bCs/>
                <w:noProof/>
                <w:sz w:val="16"/>
                <w:szCs w:val="16"/>
              </w:rPr>
              <w:t>4</w:t>
            </w:r>
            <w:r w:rsidRPr="00A60718">
              <w:rPr>
                <w:rFonts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70ED" w14:textId="77777777" w:rsidR="00F20B9F" w:rsidRDefault="00F20B9F" w:rsidP="0005310E">
      <w:pPr>
        <w:spacing w:after="0" w:line="240" w:lineRule="auto"/>
      </w:pPr>
      <w:r>
        <w:separator/>
      </w:r>
    </w:p>
  </w:footnote>
  <w:footnote w:type="continuationSeparator" w:id="0">
    <w:p w14:paraId="25684B1A" w14:textId="77777777" w:rsidR="00F20B9F" w:rsidRDefault="00F20B9F" w:rsidP="0005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2C73" w14:textId="77777777" w:rsidR="000738B7" w:rsidRDefault="000738B7" w:rsidP="000738B7">
    <w:pPr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  <w:rPr>
        <w:rFonts w:ascii="Century Gothic" w:eastAsia="Proxima Nova" w:hAnsi="Century Gothic" w:cs="Proxima Nova"/>
        <w:b/>
        <w:color w:val="548DD4"/>
        <w:sz w:val="28"/>
        <w:szCs w:val="28"/>
        <w:lang w:val="en"/>
      </w:rPr>
    </w:pPr>
    <w:r>
      <w:rPr>
        <w:rFonts w:ascii="Century Gothic" w:eastAsia="Proxima Nova" w:hAnsi="Century Gothic" w:cs="Proxima Nova"/>
        <w:b/>
        <w:color w:val="548DD4"/>
        <w:sz w:val="28"/>
        <w:szCs w:val="28"/>
        <w:lang w:val="en"/>
      </w:rPr>
      <w:t xml:space="preserve">Parent Commitment Agreement </w:t>
    </w:r>
  </w:p>
  <w:p w14:paraId="593D2231" w14:textId="77777777" w:rsidR="000738B7" w:rsidRPr="000738B7" w:rsidRDefault="000738B7">
    <w:pPr>
      <w:pStyle w:val="Header"/>
      <w:rPr>
        <w:sz w:val="11"/>
        <w:szCs w:val="1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14C5" w14:textId="77777777" w:rsidR="00844F4A" w:rsidRDefault="00844F4A" w:rsidP="001E2F55">
    <w:pPr>
      <w:pBdr>
        <w:top w:val="nil"/>
        <w:left w:val="nil"/>
        <w:bottom w:val="nil"/>
        <w:right w:val="nil"/>
        <w:between w:val="nil"/>
      </w:pBdr>
      <w:tabs>
        <w:tab w:val="left" w:pos="9330"/>
      </w:tabs>
      <w:spacing w:before="480" w:after="0" w:line="240" w:lineRule="auto"/>
      <w:outlineLvl w:val="0"/>
      <w:rPr>
        <w:rFonts w:ascii="Century Gothic" w:eastAsia="Proxima Nova" w:hAnsi="Century Gothic" w:cs="Proxima Nova"/>
        <w:b/>
        <w:color w:val="548DD4"/>
        <w:sz w:val="28"/>
        <w:szCs w:val="28"/>
        <w:lang w:val="en"/>
      </w:rPr>
    </w:pPr>
    <w:r>
      <w:rPr>
        <w:rFonts w:ascii="Century Gothic" w:eastAsia="Proxima Nova" w:hAnsi="Century Gothic" w:cs="Proxima Nova"/>
        <w:b/>
        <w:color w:val="548DD4"/>
        <w:sz w:val="28"/>
        <w:szCs w:val="28"/>
        <w:lang w:val="en"/>
      </w:rPr>
      <w:t xml:space="preserve">Parent Commitment Agreement </w:t>
    </w:r>
    <w:r w:rsidR="001E2F55">
      <w:rPr>
        <w:rFonts w:ascii="Century Gothic" w:eastAsia="Proxima Nova" w:hAnsi="Century Gothic" w:cs="Proxima Nova"/>
        <w:b/>
        <w:color w:val="548DD4"/>
        <w:sz w:val="28"/>
        <w:szCs w:val="28"/>
        <w:lang w:val="en"/>
      </w:rPr>
      <w:tab/>
    </w:r>
  </w:p>
  <w:p w14:paraId="16DD4DFB" w14:textId="77777777" w:rsidR="00844F4A" w:rsidRPr="000738B7" w:rsidRDefault="00844F4A">
    <w:pPr>
      <w:pStyle w:val="Header"/>
      <w:rPr>
        <w:sz w:val="11"/>
        <w:szCs w:val="1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B579" w14:textId="77777777" w:rsidR="00A60718" w:rsidRDefault="00A60718" w:rsidP="00A60718">
    <w:pPr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  <w:rPr>
        <w:rFonts w:ascii="Century Gothic" w:eastAsia="Proxima Nova" w:hAnsi="Century Gothic" w:cs="Proxima Nova"/>
        <w:b/>
        <w:color w:val="548DD4"/>
        <w:sz w:val="28"/>
        <w:szCs w:val="28"/>
        <w:lang w:val="en"/>
      </w:rPr>
    </w:pPr>
    <w:r>
      <w:rPr>
        <w:rFonts w:ascii="Century Gothic" w:eastAsia="Proxima Nova" w:hAnsi="Century Gothic" w:cs="Proxima Nova"/>
        <w:b/>
        <w:color w:val="548DD4"/>
        <w:sz w:val="28"/>
        <w:szCs w:val="28"/>
        <w:lang w:val="en"/>
      </w:rPr>
      <w:t xml:space="preserve">Parent Commitment Agreement </w:t>
    </w:r>
  </w:p>
  <w:p w14:paraId="09D9DEE0" w14:textId="77777777" w:rsidR="00A60718" w:rsidRDefault="00A607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5499" w14:textId="77777777" w:rsidR="00844F4A" w:rsidRDefault="00844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36E"/>
    <w:multiLevelType w:val="hybridMultilevel"/>
    <w:tmpl w:val="4A6EEA50"/>
    <w:lvl w:ilvl="0" w:tplc="90C092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375C8"/>
    <w:multiLevelType w:val="hybridMultilevel"/>
    <w:tmpl w:val="76BA63E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9E5"/>
    <w:multiLevelType w:val="hybridMultilevel"/>
    <w:tmpl w:val="CE647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C4CEB"/>
    <w:multiLevelType w:val="hybridMultilevel"/>
    <w:tmpl w:val="1EECB6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62CF8"/>
    <w:multiLevelType w:val="hybridMultilevel"/>
    <w:tmpl w:val="A06610E4"/>
    <w:lvl w:ilvl="0" w:tplc="CB589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200F"/>
    <w:multiLevelType w:val="hybridMultilevel"/>
    <w:tmpl w:val="1EECB6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B12A4"/>
    <w:multiLevelType w:val="hybridMultilevel"/>
    <w:tmpl w:val="B3BE1D06"/>
    <w:lvl w:ilvl="0" w:tplc="CB589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50DAB"/>
    <w:multiLevelType w:val="hybridMultilevel"/>
    <w:tmpl w:val="1EECB6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71264"/>
    <w:multiLevelType w:val="hybridMultilevel"/>
    <w:tmpl w:val="AB489762"/>
    <w:lvl w:ilvl="0" w:tplc="0062F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2E6B"/>
    <w:multiLevelType w:val="hybridMultilevel"/>
    <w:tmpl w:val="1EECB6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41622"/>
    <w:multiLevelType w:val="hybridMultilevel"/>
    <w:tmpl w:val="7DC8DF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84A60"/>
    <w:multiLevelType w:val="hybridMultilevel"/>
    <w:tmpl w:val="27404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D0D2E"/>
    <w:multiLevelType w:val="hybridMultilevel"/>
    <w:tmpl w:val="7D1AC410"/>
    <w:lvl w:ilvl="0" w:tplc="CB589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13A09"/>
    <w:multiLevelType w:val="hybridMultilevel"/>
    <w:tmpl w:val="E56AC9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1151B"/>
    <w:multiLevelType w:val="hybridMultilevel"/>
    <w:tmpl w:val="BCD49F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25108"/>
    <w:multiLevelType w:val="hybridMultilevel"/>
    <w:tmpl w:val="8174A5A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90948">
    <w:abstractNumId w:val="6"/>
  </w:num>
  <w:num w:numId="2" w16cid:durableId="916086481">
    <w:abstractNumId w:val="5"/>
  </w:num>
  <w:num w:numId="3" w16cid:durableId="1867406146">
    <w:abstractNumId w:val="9"/>
  </w:num>
  <w:num w:numId="4" w16cid:durableId="1412852073">
    <w:abstractNumId w:val="7"/>
  </w:num>
  <w:num w:numId="5" w16cid:durableId="1346050826">
    <w:abstractNumId w:val="3"/>
  </w:num>
  <w:num w:numId="6" w16cid:durableId="323704599">
    <w:abstractNumId w:val="0"/>
  </w:num>
  <w:num w:numId="7" w16cid:durableId="1765414756">
    <w:abstractNumId w:val="13"/>
  </w:num>
  <w:num w:numId="8" w16cid:durableId="1511215501">
    <w:abstractNumId w:val="12"/>
  </w:num>
  <w:num w:numId="9" w16cid:durableId="498008395">
    <w:abstractNumId w:val="4"/>
  </w:num>
  <w:num w:numId="10" w16cid:durableId="1145006433">
    <w:abstractNumId w:val="8"/>
  </w:num>
  <w:num w:numId="11" w16cid:durableId="2021345757">
    <w:abstractNumId w:val="11"/>
  </w:num>
  <w:num w:numId="12" w16cid:durableId="749617890">
    <w:abstractNumId w:val="15"/>
  </w:num>
  <w:num w:numId="13" w16cid:durableId="974456908">
    <w:abstractNumId w:val="2"/>
  </w:num>
  <w:num w:numId="14" w16cid:durableId="1970625436">
    <w:abstractNumId w:val="1"/>
  </w:num>
  <w:num w:numId="15" w16cid:durableId="946079632">
    <w:abstractNumId w:val="14"/>
  </w:num>
  <w:num w:numId="16" w16cid:durableId="1406147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0E"/>
    <w:rsid w:val="00014B74"/>
    <w:rsid w:val="00024D34"/>
    <w:rsid w:val="00030563"/>
    <w:rsid w:val="00030F7D"/>
    <w:rsid w:val="00051C4E"/>
    <w:rsid w:val="000525C2"/>
    <w:rsid w:val="0005310E"/>
    <w:rsid w:val="0005527D"/>
    <w:rsid w:val="000738B7"/>
    <w:rsid w:val="00075C4E"/>
    <w:rsid w:val="00077201"/>
    <w:rsid w:val="000877E1"/>
    <w:rsid w:val="00087BE6"/>
    <w:rsid w:val="00093792"/>
    <w:rsid w:val="000B0852"/>
    <w:rsid w:val="000C1277"/>
    <w:rsid w:val="000D3C04"/>
    <w:rsid w:val="000E421E"/>
    <w:rsid w:val="00121D25"/>
    <w:rsid w:val="0012254A"/>
    <w:rsid w:val="00146705"/>
    <w:rsid w:val="00151828"/>
    <w:rsid w:val="00163FB2"/>
    <w:rsid w:val="00176E14"/>
    <w:rsid w:val="0018214D"/>
    <w:rsid w:val="001854A1"/>
    <w:rsid w:val="001921EF"/>
    <w:rsid w:val="0019587F"/>
    <w:rsid w:val="001A671F"/>
    <w:rsid w:val="001C3524"/>
    <w:rsid w:val="001C58B1"/>
    <w:rsid w:val="001D6519"/>
    <w:rsid w:val="001E2F55"/>
    <w:rsid w:val="00203DC9"/>
    <w:rsid w:val="0021315D"/>
    <w:rsid w:val="002236F7"/>
    <w:rsid w:val="00243F0A"/>
    <w:rsid w:val="00246C72"/>
    <w:rsid w:val="00265E68"/>
    <w:rsid w:val="00297B95"/>
    <w:rsid w:val="002B1374"/>
    <w:rsid w:val="002B14B8"/>
    <w:rsid w:val="002B69B8"/>
    <w:rsid w:val="002D2DBD"/>
    <w:rsid w:val="002D5E1F"/>
    <w:rsid w:val="002E0036"/>
    <w:rsid w:val="002E06C4"/>
    <w:rsid w:val="002F399D"/>
    <w:rsid w:val="00300EF8"/>
    <w:rsid w:val="0030345A"/>
    <w:rsid w:val="003147DD"/>
    <w:rsid w:val="003321B1"/>
    <w:rsid w:val="003339DB"/>
    <w:rsid w:val="00333D40"/>
    <w:rsid w:val="00362DBB"/>
    <w:rsid w:val="00367B59"/>
    <w:rsid w:val="00370920"/>
    <w:rsid w:val="003B4C74"/>
    <w:rsid w:val="003C0C4C"/>
    <w:rsid w:val="003F7CB5"/>
    <w:rsid w:val="004144D9"/>
    <w:rsid w:val="004224ED"/>
    <w:rsid w:val="0042342B"/>
    <w:rsid w:val="00425653"/>
    <w:rsid w:val="00432B21"/>
    <w:rsid w:val="004519E1"/>
    <w:rsid w:val="00463C64"/>
    <w:rsid w:val="004742EE"/>
    <w:rsid w:val="00483F3A"/>
    <w:rsid w:val="004A6457"/>
    <w:rsid w:val="004B3496"/>
    <w:rsid w:val="004C483E"/>
    <w:rsid w:val="004E4D0B"/>
    <w:rsid w:val="004F788A"/>
    <w:rsid w:val="00504D0C"/>
    <w:rsid w:val="005622B6"/>
    <w:rsid w:val="005760EF"/>
    <w:rsid w:val="005934F5"/>
    <w:rsid w:val="005A0A63"/>
    <w:rsid w:val="005A62D6"/>
    <w:rsid w:val="005D0AD5"/>
    <w:rsid w:val="005E513D"/>
    <w:rsid w:val="005F2406"/>
    <w:rsid w:val="005F34B4"/>
    <w:rsid w:val="005F7153"/>
    <w:rsid w:val="005F75D8"/>
    <w:rsid w:val="00603636"/>
    <w:rsid w:val="006049C5"/>
    <w:rsid w:val="00604F99"/>
    <w:rsid w:val="0062352E"/>
    <w:rsid w:val="00633229"/>
    <w:rsid w:val="00634FEC"/>
    <w:rsid w:val="00642200"/>
    <w:rsid w:val="00646F79"/>
    <w:rsid w:val="00660794"/>
    <w:rsid w:val="006634D7"/>
    <w:rsid w:val="006665DE"/>
    <w:rsid w:val="0067150C"/>
    <w:rsid w:val="006740F5"/>
    <w:rsid w:val="00674158"/>
    <w:rsid w:val="00693EEB"/>
    <w:rsid w:val="0069622C"/>
    <w:rsid w:val="00696583"/>
    <w:rsid w:val="006A1533"/>
    <w:rsid w:val="006A49EA"/>
    <w:rsid w:val="006C229C"/>
    <w:rsid w:val="006C4A27"/>
    <w:rsid w:val="006D40D8"/>
    <w:rsid w:val="00701D49"/>
    <w:rsid w:val="00707DB6"/>
    <w:rsid w:val="00716CD0"/>
    <w:rsid w:val="00734C80"/>
    <w:rsid w:val="007514CA"/>
    <w:rsid w:val="0075209B"/>
    <w:rsid w:val="0076579B"/>
    <w:rsid w:val="00766256"/>
    <w:rsid w:val="00784B20"/>
    <w:rsid w:val="007876FA"/>
    <w:rsid w:val="007954B9"/>
    <w:rsid w:val="007A1545"/>
    <w:rsid w:val="007C05B4"/>
    <w:rsid w:val="007E19F2"/>
    <w:rsid w:val="007F4846"/>
    <w:rsid w:val="008134DB"/>
    <w:rsid w:val="008335D7"/>
    <w:rsid w:val="00844F4A"/>
    <w:rsid w:val="008459C3"/>
    <w:rsid w:val="00846ADE"/>
    <w:rsid w:val="008503AE"/>
    <w:rsid w:val="00855216"/>
    <w:rsid w:val="00855652"/>
    <w:rsid w:val="00856C34"/>
    <w:rsid w:val="00867F06"/>
    <w:rsid w:val="00883ACF"/>
    <w:rsid w:val="0088473E"/>
    <w:rsid w:val="008A69C8"/>
    <w:rsid w:val="008B0C97"/>
    <w:rsid w:val="008B607C"/>
    <w:rsid w:val="008E1733"/>
    <w:rsid w:val="008E4EBF"/>
    <w:rsid w:val="008F17D7"/>
    <w:rsid w:val="0090138C"/>
    <w:rsid w:val="00916AA7"/>
    <w:rsid w:val="00930065"/>
    <w:rsid w:val="00932956"/>
    <w:rsid w:val="0093335B"/>
    <w:rsid w:val="00946E8C"/>
    <w:rsid w:val="00960407"/>
    <w:rsid w:val="00973257"/>
    <w:rsid w:val="00990680"/>
    <w:rsid w:val="00991574"/>
    <w:rsid w:val="00992AB0"/>
    <w:rsid w:val="009937AE"/>
    <w:rsid w:val="009A1032"/>
    <w:rsid w:val="009C15AE"/>
    <w:rsid w:val="009C1605"/>
    <w:rsid w:val="009F2A98"/>
    <w:rsid w:val="00A01DFD"/>
    <w:rsid w:val="00A16656"/>
    <w:rsid w:val="00A173BE"/>
    <w:rsid w:val="00A2527A"/>
    <w:rsid w:val="00A41799"/>
    <w:rsid w:val="00A43458"/>
    <w:rsid w:val="00A521A3"/>
    <w:rsid w:val="00A53991"/>
    <w:rsid w:val="00A60718"/>
    <w:rsid w:val="00A608C0"/>
    <w:rsid w:val="00A71133"/>
    <w:rsid w:val="00A845A2"/>
    <w:rsid w:val="00A91701"/>
    <w:rsid w:val="00AA0A9A"/>
    <w:rsid w:val="00AB2C7E"/>
    <w:rsid w:val="00AB2E57"/>
    <w:rsid w:val="00AE6836"/>
    <w:rsid w:val="00AF56AA"/>
    <w:rsid w:val="00AF72EA"/>
    <w:rsid w:val="00B223B8"/>
    <w:rsid w:val="00B33CF9"/>
    <w:rsid w:val="00B3515A"/>
    <w:rsid w:val="00B4510B"/>
    <w:rsid w:val="00B454D9"/>
    <w:rsid w:val="00B66BAF"/>
    <w:rsid w:val="00BA7775"/>
    <w:rsid w:val="00BC597D"/>
    <w:rsid w:val="00BE0DCB"/>
    <w:rsid w:val="00BF10B4"/>
    <w:rsid w:val="00C4672E"/>
    <w:rsid w:val="00C67EA9"/>
    <w:rsid w:val="00C806B0"/>
    <w:rsid w:val="00C812D4"/>
    <w:rsid w:val="00C91247"/>
    <w:rsid w:val="00C94477"/>
    <w:rsid w:val="00C94E29"/>
    <w:rsid w:val="00CA4734"/>
    <w:rsid w:val="00CB2AFB"/>
    <w:rsid w:val="00CE2090"/>
    <w:rsid w:val="00D06649"/>
    <w:rsid w:val="00D322CE"/>
    <w:rsid w:val="00D4072C"/>
    <w:rsid w:val="00D40DD4"/>
    <w:rsid w:val="00D60392"/>
    <w:rsid w:val="00D87C7C"/>
    <w:rsid w:val="00D91581"/>
    <w:rsid w:val="00D94743"/>
    <w:rsid w:val="00DA5DD3"/>
    <w:rsid w:val="00DB3289"/>
    <w:rsid w:val="00DB3426"/>
    <w:rsid w:val="00DC0C48"/>
    <w:rsid w:val="00E00D35"/>
    <w:rsid w:val="00E05BE1"/>
    <w:rsid w:val="00E325A0"/>
    <w:rsid w:val="00E32DF8"/>
    <w:rsid w:val="00E5320D"/>
    <w:rsid w:val="00E546B4"/>
    <w:rsid w:val="00E60B11"/>
    <w:rsid w:val="00E74013"/>
    <w:rsid w:val="00E87735"/>
    <w:rsid w:val="00EA5BE2"/>
    <w:rsid w:val="00EB3E3B"/>
    <w:rsid w:val="00EB61BC"/>
    <w:rsid w:val="00EC0DCA"/>
    <w:rsid w:val="00EC29B1"/>
    <w:rsid w:val="00ED4909"/>
    <w:rsid w:val="00F041AD"/>
    <w:rsid w:val="00F049D0"/>
    <w:rsid w:val="00F20B9F"/>
    <w:rsid w:val="00F348AC"/>
    <w:rsid w:val="00F4061E"/>
    <w:rsid w:val="00F4471D"/>
    <w:rsid w:val="00F70455"/>
    <w:rsid w:val="00F82F48"/>
    <w:rsid w:val="00F87FC6"/>
    <w:rsid w:val="00FD14E3"/>
    <w:rsid w:val="00FD228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5D1DC"/>
  <w15:chartTrackingRefBased/>
  <w15:docId w15:val="{CDF67FAA-A2D0-4727-B900-326B2A9C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0E"/>
  </w:style>
  <w:style w:type="paragraph" w:styleId="Footer">
    <w:name w:val="footer"/>
    <w:basedOn w:val="Normal"/>
    <w:link w:val="FooterChar"/>
    <w:uiPriority w:val="99"/>
    <w:unhideWhenUsed/>
    <w:rsid w:val="00053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0E"/>
  </w:style>
  <w:style w:type="character" w:customStyle="1" w:styleId="Heading1Char">
    <w:name w:val="Heading 1 Char"/>
    <w:basedOn w:val="DefaultParagraphFont"/>
    <w:link w:val="Heading1"/>
    <w:uiPriority w:val="9"/>
    <w:rsid w:val="00901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1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13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5D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efaultParagraphFont"/>
    <w:rsid w:val="00C806B0"/>
  </w:style>
  <w:style w:type="character" w:styleId="Hyperlink">
    <w:name w:val="Hyperlink"/>
    <w:basedOn w:val="DefaultParagraphFont"/>
    <w:uiPriority w:val="99"/>
    <w:semiHidden/>
    <w:unhideWhenUsed/>
    <w:rsid w:val="00C806B0"/>
    <w:rPr>
      <w:b/>
      <w:bCs/>
      <w:strike w:val="0"/>
      <w:dstrike w:val="0"/>
      <w:color w:val="660202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40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0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4013"/>
    <w:rPr>
      <w:vertAlign w:val="superscript"/>
    </w:rPr>
  </w:style>
  <w:style w:type="table" w:styleId="TableGrid">
    <w:name w:val="Table Grid"/>
    <w:basedOn w:val="TableNormal"/>
    <w:uiPriority w:val="39"/>
    <w:rsid w:val="0086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67F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7C0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4A6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C0A16D68811499E3BE4910B356395" ma:contentTypeVersion="12" ma:contentTypeDescription="Create a new document." ma:contentTypeScope="" ma:versionID="b0f10a8e51d22f0a5dd04994ad2d9f96">
  <xsd:schema xmlns:xsd="http://www.w3.org/2001/XMLSchema" xmlns:xs="http://www.w3.org/2001/XMLSchema" xmlns:p="http://schemas.microsoft.com/office/2006/metadata/properties" xmlns:ns2="574fa7b3-a3f4-4050-ae9a-6ea604d65a2b" xmlns:ns3="9bbdc87a-be86-4a07-9995-2e8bbe590cdb" targetNamespace="http://schemas.microsoft.com/office/2006/metadata/properties" ma:root="true" ma:fieldsID="c98496aff46bf727f7783ca55185d998" ns2:_="" ns3:_="">
    <xsd:import namespace="574fa7b3-a3f4-4050-ae9a-6ea604d65a2b"/>
    <xsd:import namespace="9bbdc87a-be86-4a07-9995-2e8bbe590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fa7b3-a3f4-4050-ae9a-6ea604d65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72a9c4-a613-481e-8fbb-3bbe30acf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dc87a-be86-4a07-9995-2e8bbe590c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a74c75-992a-4304-8b47-f7c919b4d17e}" ma:internalName="TaxCatchAll" ma:showField="CatchAllData" ma:web="9bbdc87a-be86-4a07-9995-2e8bbe590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dc87a-be86-4a07-9995-2e8bbe590cdb" xsi:nil="true"/>
    <lcf76f155ced4ddcb4097134ff3c332f xmlns="574fa7b3-a3f4-4050-ae9a-6ea604d65a2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BF985-A3B0-4B67-8DCD-B41BA79D3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fa7b3-a3f4-4050-ae9a-6ea604d65a2b"/>
    <ds:schemaRef ds:uri="9bbdc87a-be86-4a07-9995-2e8bbe590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8274D-F6A5-4157-A374-53C30DFE6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41D1F-6C83-4F19-8D2F-E8ECBD2EA455}">
  <ds:schemaRefs>
    <ds:schemaRef ds:uri="http://schemas.microsoft.com/office/2006/metadata/properties"/>
    <ds:schemaRef ds:uri="http://schemas.microsoft.com/office/infopath/2007/PartnerControls"/>
    <ds:schemaRef ds:uri="9bbdc87a-be86-4a07-9995-2e8bbe590cdb"/>
    <ds:schemaRef ds:uri="574fa7b3-a3f4-4050-ae9a-6ea604d65a2b"/>
  </ds:schemaRefs>
</ds:datastoreItem>
</file>

<file path=customXml/itemProps4.xml><?xml version="1.0" encoding="utf-8"?>
<ds:datastoreItem xmlns:ds="http://schemas.openxmlformats.org/officeDocument/2006/customXml" ds:itemID="{03C265D5-D95C-44E5-83AD-A31FDA60D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Sipinkoski, Aleksandar</dc:creator>
  <cp:keywords/>
  <dc:description/>
  <cp:lastModifiedBy>Kris Davis</cp:lastModifiedBy>
  <cp:revision>13</cp:revision>
  <cp:lastPrinted>2020-02-12T03:15:00Z</cp:lastPrinted>
  <dcterms:created xsi:type="dcterms:W3CDTF">2023-06-29T04:02:00Z</dcterms:created>
  <dcterms:modified xsi:type="dcterms:W3CDTF">2023-06-29T04:11:00Z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d97dc0d1-8215-4862-a475-7c8eca1f39c5</vt:lpwstr>
  </property>
  <property fmtid="{D5CDD505-2E9C-101B-9397-08002B2CF9AE}" pid="3" name="ContentTypeId">
    <vt:lpwstr>0x01010055EC0A16D68811499E3BE4910B356395</vt:lpwstr>
  </property>
  <property fmtid="{D5CDD505-2E9C-101B-9397-08002B2CF9AE}" pid="4" name="Order">
    <vt:r8>460800</vt:r8>
  </property>
  <property fmtid="{D5CDD505-2E9C-101B-9397-08002B2CF9AE}" pid="5" name="MediaServiceImageTags">
    <vt:lpwstr/>
  </property>
</Properties>
</file>